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pPr w:leftFromText="141" w:rightFromText="141" w:vertAnchor="text" w:tblpXSpec="right" w:tblpY="1"/>
        <w:tblOverlap w:val="never"/>
        <w:tblW w:w="5296" w:type="pct"/>
        <w:tblLayout w:type="fixed"/>
        <w:tblLook w:val="04A0" w:firstRow="1" w:lastRow="0" w:firstColumn="1" w:lastColumn="0" w:noHBand="0" w:noVBand="1"/>
      </w:tblPr>
      <w:tblGrid>
        <w:gridCol w:w="2014"/>
        <w:gridCol w:w="7576"/>
      </w:tblGrid>
      <w:tr w:rsidR="009D2D75" w:rsidRPr="00D60B86" w14:paraId="0584F8C8" w14:textId="77777777" w:rsidTr="009D2D75">
        <w:trPr>
          <w:trHeight w:val="910"/>
        </w:trPr>
        <w:tc>
          <w:tcPr>
            <w:tcW w:w="1050" w:type="pct"/>
            <w:vAlign w:val="center"/>
          </w:tcPr>
          <w:p w14:paraId="0EB3D395" w14:textId="77777777" w:rsidR="009D2D75" w:rsidRPr="00D60B86" w:rsidRDefault="009D2D75" w:rsidP="009D2D7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60B86">
              <w:rPr>
                <w:rFonts w:ascii="Arial" w:hAnsi="Arial" w:cs="Arial"/>
                <w:b/>
                <w:sz w:val="22"/>
                <w:szCs w:val="22"/>
              </w:rPr>
              <w:t>Descripción corta del bien (descripción general)</w:t>
            </w:r>
          </w:p>
        </w:tc>
        <w:tc>
          <w:tcPr>
            <w:tcW w:w="3950" w:type="pct"/>
            <w:vAlign w:val="center"/>
          </w:tcPr>
          <w:p w14:paraId="0D36AC84" w14:textId="4170655A" w:rsidR="00AF5C95" w:rsidRPr="00D11972" w:rsidRDefault="009929F2" w:rsidP="00AF5C95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 xml:space="preserve">Seguridad Pública </w:t>
            </w:r>
            <w:r w:rsidR="00EE1FD8" w:rsidRPr="00EE1FD8"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Suv Police</w:t>
            </w:r>
          </w:p>
        </w:tc>
      </w:tr>
      <w:tr w:rsidR="009D2D75" w:rsidRPr="00D60B86" w14:paraId="084CF4B0" w14:textId="77777777" w:rsidTr="000C7214">
        <w:trPr>
          <w:trHeight w:val="2117"/>
        </w:trPr>
        <w:tc>
          <w:tcPr>
            <w:tcW w:w="1050" w:type="pct"/>
            <w:vAlign w:val="center"/>
          </w:tcPr>
          <w:p w14:paraId="5948C64E" w14:textId="77777777" w:rsidR="009D2D75" w:rsidRPr="00D60B86" w:rsidRDefault="009D2D75" w:rsidP="009D2D7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60B86">
              <w:rPr>
                <w:rFonts w:ascii="Arial" w:hAnsi="Arial" w:cs="Arial"/>
                <w:b/>
                <w:sz w:val="22"/>
                <w:szCs w:val="22"/>
              </w:rPr>
              <w:t>Descripción larga del bien (</w:t>
            </w:r>
            <w:r>
              <w:rPr>
                <w:rFonts w:ascii="Arial" w:hAnsi="Arial" w:cs="Arial"/>
                <w:b/>
                <w:sz w:val="22"/>
                <w:szCs w:val="22"/>
              </w:rPr>
              <w:t>Especificaciones</w:t>
            </w:r>
            <w:r w:rsidRPr="00D60B86">
              <w:rPr>
                <w:rFonts w:ascii="Arial" w:hAnsi="Arial" w:cs="Arial"/>
                <w:b/>
                <w:sz w:val="22"/>
                <w:szCs w:val="22"/>
              </w:rPr>
              <w:t xml:space="preserve"> técnica</w:t>
            </w:r>
            <w:r>
              <w:rPr>
                <w:rFonts w:ascii="Arial" w:hAnsi="Arial" w:cs="Arial"/>
                <w:b/>
                <w:sz w:val="22"/>
                <w:szCs w:val="22"/>
              </w:rPr>
              <w:t>s</w:t>
            </w:r>
            <w:r w:rsidRPr="00D60B86">
              <w:rPr>
                <w:rFonts w:ascii="Arial" w:hAnsi="Arial" w:cs="Arial"/>
                <w:b/>
                <w:sz w:val="22"/>
                <w:szCs w:val="22"/>
              </w:rPr>
              <w:t>).</w:t>
            </w:r>
          </w:p>
        </w:tc>
        <w:tc>
          <w:tcPr>
            <w:tcW w:w="3950" w:type="pct"/>
          </w:tcPr>
          <w:p w14:paraId="57EC7A46" w14:textId="77777777" w:rsidR="0081073E" w:rsidRPr="0081073E" w:rsidRDefault="0081073E" w:rsidP="0081073E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81073E">
              <w:rPr>
                <w:rFonts w:ascii="Arial" w:hAnsi="Arial" w:cs="Arial"/>
                <w:b/>
                <w:sz w:val="18"/>
                <w:szCs w:val="18"/>
              </w:rPr>
              <w:t>BARRA DE LUCES FRONTAL:</w:t>
            </w:r>
          </w:p>
          <w:p w14:paraId="261BA466" w14:textId="77777777" w:rsidR="0081073E" w:rsidRPr="0081073E" w:rsidRDefault="0081073E" w:rsidP="0081073E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1073E">
              <w:rPr>
                <w:rFonts w:ascii="Arial" w:hAnsi="Arial" w:cs="Arial"/>
                <w:sz w:val="18"/>
                <w:szCs w:val="18"/>
              </w:rPr>
              <w:t>Barra de luces interior delantera.</w:t>
            </w:r>
          </w:p>
          <w:p w14:paraId="0D7EB626" w14:textId="77777777" w:rsidR="0081073E" w:rsidRPr="0081073E" w:rsidRDefault="0081073E" w:rsidP="0081073E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1073E">
              <w:rPr>
                <w:rFonts w:ascii="Arial" w:hAnsi="Arial" w:cs="Arial"/>
                <w:sz w:val="18"/>
                <w:szCs w:val="18"/>
              </w:rPr>
              <w:t xml:space="preserve">Con </w:t>
            </w:r>
            <w:r w:rsidR="009E1039">
              <w:rPr>
                <w:rFonts w:ascii="Arial" w:hAnsi="Arial" w:cs="Arial"/>
                <w:sz w:val="18"/>
                <w:szCs w:val="18"/>
              </w:rPr>
              <w:t>mínimo 10</w:t>
            </w:r>
            <w:r w:rsidRPr="0081073E">
              <w:rPr>
                <w:rFonts w:ascii="Arial" w:hAnsi="Arial" w:cs="Arial"/>
                <w:sz w:val="18"/>
                <w:szCs w:val="18"/>
              </w:rPr>
              <w:t xml:space="preserve"> lámparas de 3 leds c/u integradas en 2 secciones con </w:t>
            </w:r>
            <w:r w:rsidR="00695B33">
              <w:rPr>
                <w:rFonts w:ascii="Arial" w:hAnsi="Arial" w:cs="Arial"/>
                <w:sz w:val="18"/>
                <w:szCs w:val="18"/>
              </w:rPr>
              <w:t>mínimo 5</w:t>
            </w:r>
            <w:r w:rsidRPr="0081073E">
              <w:rPr>
                <w:rFonts w:ascii="Arial" w:hAnsi="Arial" w:cs="Arial"/>
                <w:sz w:val="18"/>
                <w:szCs w:val="18"/>
              </w:rPr>
              <w:t xml:space="preserve"> módulos de leds c/u para </w:t>
            </w:r>
            <w:r w:rsidR="00695B33">
              <w:rPr>
                <w:rFonts w:ascii="Arial" w:hAnsi="Arial" w:cs="Arial"/>
                <w:sz w:val="18"/>
                <w:szCs w:val="18"/>
              </w:rPr>
              <w:t>l</w:t>
            </w:r>
            <w:r w:rsidRPr="0081073E">
              <w:rPr>
                <w:rFonts w:ascii="Arial" w:hAnsi="Arial" w:cs="Arial"/>
                <w:sz w:val="18"/>
                <w:szCs w:val="18"/>
              </w:rPr>
              <w:t>ibrar el espacio del espejo retrovisor, de acuerdo a lo siguiente:</w:t>
            </w:r>
          </w:p>
          <w:p w14:paraId="511E8228" w14:textId="77777777" w:rsidR="0081073E" w:rsidRPr="0081073E" w:rsidRDefault="0081073E" w:rsidP="0081073E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1073E">
              <w:rPr>
                <w:rFonts w:ascii="Arial" w:hAnsi="Arial" w:cs="Arial"/>
                <w:sz w:val="18"/>
                <w:szCs w:val="18"/>
              </w:rPr>
              <w:t xml:space="preserve">Sección 1 lado conductor: </w:t>
            </w:r>
            <w:r w:rsidR="00695B33">
              <w:rPr>
                <w:rFonts w:ascii="Arial" w:hAnsi="Arial" w:cs="Arial"/>
                <w:sz w:val="18"/>
                <w:szCs w:val="18"/>
              </w:rPr>
              <w:t>mínimo 4</w:t>
            </w:r>
            <w:r w:rsidRPr="0081073E">
              <w:rPr>
                <w:rFonts w:ascii="Arial" w:hAnsi="Arial" w:cs="Arial"/>
                <w:sz w:val="18"/>
                <w:szCs w:val="18"/>
              </w:rPr>
              <w:t xml:space="preserve"> lámparas en color rojo</w:t>
            </w:r>
            <w:r w:rsidR="001648A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648AF" w:rsidRPr="001648AF">
              <w:rPr>
                <w:rFonts w:ascii="Arial" w:hAnsi="Arial" w:cs="Arial"/>
                <w:sz w:val="18"/>
                <w:szCs w:val="18"/>
              </w:rPr>
              <w:t>con función fija, intermitente y baja intensidad</w:t>
            </w:r>
            <w:r w:rsidRPr="0081073E">
              <w:rPr>
                <w:rFonts w:ascii="Arial" w:hAnsi="Arial" w:cs="Arial"/>
                <w:sz w:val="18"/>
                <w:szCs w:val="18"/>
              </w:rPr>
              <w:t xml:space="preserve"> y 1 color </w:t>
            </w:r>
            <w:r w:rsidR="00347D15">
              <w:rPr>
                <w:rFonts w:ascii="Arial" w:hAnsi="Arial" w:cs="Arial"/>
                <w:sz w:val="18"/>
                <w:szCs w:val="18"/>
              </w:rPr>
              <w:t>blanco</w:t>
            </w:r>
            <w:r w:rsidR="00D57C13">
              <w:rPr>
                <w:rFonts w:ascii="Arial" w:hAnsi="Arial" w:cs="Arial"/>
                <w:sz w:val="18"/>
                <w:szCs w:val="18"/>
              </w:rPr>
              <w:t xml:space="preserve"> con la función </w:t>
            </w:r>
            <w:r w:rsidR="00D57C13" w:rsidRPr="00D57C13">
              <w:rPr>
                <w:rFonts w:ascii="Arial" w:hAnsi="Arial" w:cs="Arial"/>
                <w:sz w:val="18"/>
                <w:szCs w:val="18"/>
              </w:rPr>
              <w:t xml:space="preserve">fija </w:t>
            </w:r>
            <w:r w:rsidRPr="0081073E">
              <w:rPr>
                <w:rFonts w:ascii="Arial" w:hAnsi="Arial" w:cs="Arial"/>
                <w:sz w:val="18"/>
                <w:szCs w:val="18"/>
              </w:rPr>
              <w:t>para luz de acercamiento</w:t>
            </w:r>
            <w:r w:rsidR="00D57C13">
              <w:t xml:space="preserve"> </w:t>
            </w:r>
            <w:r w:rsidR="00D57C13" w:rsidRPr="00D57C13">
              <w:rPr>
                <w:rFonts w:ascii="Arial" w:hAnsi="Arial" w:cs="Arial"/>
                <w:sz w:val="18"/>
                <w:szCs w:val="18"/>
              </w:rPr>
              <w:t>e intermitente</w:t>
            </w:r>
            <w:r w:rsidRPr="0081073E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1A7414C5" w14:textId="77777777" w:rsidR="0081073E" w:rsidRPr="0081073E" w:rsidRDefault="0081073E" w:rsidP="0081073E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1073E">
              <w:rPr>
                <w:rFonts w:ascii="Arial" w:hAnsi="Arial" w:cs="Arial"/>
                <w:sz w:val="18"/>
                <w:szCs w:val="18"/>
              </w:rPr>
              <w:t xml:space="preserve">Sección 2 lado copiloto: </w:t>
            </w:r>
            <w:r w:rsidR="00347D15">
              <w:rPr>
                <w:rFonts w:ascii="Arial" w:hAnsi="Arial" w:cs="Arial"/>
                <w:sz w:val="18"/>
                <w:szCs w:val="18"/>
              </w:rPr>
              <w:t>mínimo 4</w:t>
            </w:r>
            <w:r w:rsidRPr="0081073E">
              <w:rPr>
                <w:rFonts w:ascii="Arial" w:hAnsi="Arial" w:cs="Arial"/>
                <w:sz w:val="18"/>
                <w:szCs w:val="18"/>
              </w:rPr>
              <w:t xml:space="preserve"> lámparas en color azul </w:t>
            </w:r>
            <w:r w:rsidR="00D57C13" w:rsidRPr="001648AF">
              <w:rPr>
                <w:rFonts w:ascii="Arial" w:hAnsi="Arial" w:cs="Arial"/>
                <w:sz w:val="18"/>
                <w:szCs w:val="18"/>
              </w:rPr>
              <w:t xml:space="preserve"> con función fija, intermitente y baja intensidad</w:t>
            </w:r>
            <w:r w:rsidR="00D57C13" w:rsidRPr="0081073E">
              <w:rPr>
                <w:rFonts w:ascii="Arial" w:hAnsi="Arial" w:cs="Arial"/>
                <w:sz w:val="18"/>
                <w:szCs w:val="18"/>
              </w:rPr>
              <w:t xml:space="preserve"> y 1 color </w:t>
            </w:r>
            <w:r w:rsidR="00D57C13">
              <w:rPr>
                <w:rFonts w:ascii="Arial" w:hAnsi="Arial" w:cs="Arial"/>
                <w:sz w:val="18"/>
                <w:szCs w:val="18"/>
              </w:rPr>
              <w:t xml:space="preserve">blanco con la función </w:t>
            </w:r>
            <w:r w:rsidR="00D57C13" w:rsidRPr="00D57C13">
              <w:rPr>
                <w:rFonts w:ascii="Arial" w:hAnsi="Arial" w:cs="Arial"/>
                <w:sz w:val="18"/>
                <w:szCs w:val="18"/>
              </w:rPr>
              <w:t xml:space="preserve">fija </w:t>
            </w:r>
            <w:r w:rsidR="00D57C13" w:rsidRPr="0081073E">
              <w:rPr>
                <w:rFonts w:ascii="Arial" w:hAnsi="Arial" w:cs="Arial"/>
                <w:sz w:val="18"/>
                <w:szCs w:val="18"/>
              </w:rPr>
              <w:t>para luz de acercamiento</w:t>
            </w:r>
            <w:r w:rsidR="00D57C13">
              <w:t xml:space="preserve"> </w:t>
            </w:r>
            <w:r w:rsidR="00D57C13" w:rsidRPr="00D57C13">
              <w:rPr>
                <w:rFonts w:ascii="Arial" w:hAnsi="Arial" w:cs="Arial"/>
                <w:sz w:val="18"/>
                <w:szCs w:val="18"/>
              </w:rPr>
              <w:t>e intermitente</w:t>
            </w:r>
            <w:r w:rsidRPr="0081073E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724D940B" w14:textId="77777777" w:rsidR="0081073E" w:rsidRPr="0081073E" w:rsidRDefault="00347D15" w:rsidP="0081073E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Mínimo 25</w:t>
            </w:r>
            <w:r w:rsidR="0081073E" w:rsidRPr="0081073E">
              <w:rPr>
                <w:rFonts w:ascii="Arial" w:hAnsi="Arial" w:cs="Arial"/>
                <w:sz w:val="18"/>
                <w:szCs w:val="18"/>
              </w:rPr>
              <w:t xml:space="preserve"> patrones de flasheo.</w:t>
            </w:r>
          </w:p>
          <w:p w14:paraId="253558F8" w14:textId="77777777" w:rsidR="0081073E" w:rsidRPr="0081073E" w:rsidRDefault="00C06305" w:rsidP="0081073E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Cumple con las normas</w:t>
            </w:r>
            <w:r w:rsidR="0081073E" w:rsidRPr="0081073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47D15" w:rsidRPr="0081073E">
              <w:rPr>
                <w:rFonts w:ascii="Arial" w:hAnsi="Arial" w:cs="Arial"/>
                <w:sz w:val="18"/>
                <w:szCs w:val="18"/>
              </w:rPr>
              <w:t>SAE J</w:t>
            </w:r>
            <w:r w:rsidR="0081073E" w:rsidRPr="0081073E">
              <w:rPr>
                <w:rFonts w:ascii="Arial" w:hAnsi="Arial" w:cs="Arial"/>
                <w:sz w:val="18"/>
                <w:szCs w:val="18"/>
              </w:rPr>
              <w:t>595.</w:t>
            </w:r>
          </w:p>
          <w:p w14:paraId="0AA2D606" w14:textId="77777777" w:rsidR="00347D15" w:rsidRDefault="0081073E" w:rsidP="0081073E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1073E">
              <w:rPr>
                <w:rFonts w:ascii="Arial" w:hAnsi="Arial" w:cs="Arial"/>
                <w:sz w:val="18"/>
                <w:szCs w:val="18"/>
              </w:rPr>
              <w:t xml:space="preserve">Dimensiones: </w:t>
            </w:r>
            <w:r w:rsidR="00347D15">
              <w:rPr>
                <w:rFonts w:ascii="Arial" w:hAnsi="Arial" w:cs="Arial"/>
                <w:sz w:val="18"/>
                <w:szCs w:val="18"/>
              </w:rPr>
              <w:t xml:space="preserve">44.8cm </w:t>
            </w:r>
            <w:r w:rsidR="00191DD2">
              <w:rPr>
                <w:rFonts w:ascii="Arial" w:hAnsi="Arial" w:cs="Arial"/>
                <w:sz w:val="18"/>
                <w:szCs w:val="18"/>
              </w:rPr>
              <w:t>por sección de largo</w:t>
            </w:r>
            <w:r w:rsidR="00347D1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91DD2">
              <w:rPr>
                <w:rFonts w:ascii="Arial" w:hAnsi="Arial" w:cs="Arial"/>
                <w:sz w:val="18"/>
                <w:szCs w:val="18"/>
              </w:rPr>
              <w:t>o</w:t>
            </w:r>
            <w:r w:rsidR="00347D1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47D15" w:rsidRPr="00347D15">
              <w:rPr>
                <w:rFonts w:ascii="Arial" w:hAnsi="Arial" w:cs="Arial"/>
                <w:sz w:val="18"/>
                <w:szCs w:val="18"/>
              </w:rPr>
              <w:t>110cm de largo</w:t>
            </w:r>
            <w:r w:rsidR="00191DD2">
              <w:rPr>
                <w:rFonts w:ascii="Arial" w:hAnsi="Arial" w:cs="Arial"/>
                <w:sz w:val="18"/>
                <w:szCs w:val="18"/>
              </w:rPr>
              <w:t xml:space="preserve"> total</w:t>
            </w:r>
            <w:r w:rsidR="00347D15" w:rsidRPr="00347D15">
              <w:rPr>
                <w:rFonts w:ascii="Arial" w:hAnsi="Arial" w:cs="Arial"/>
                <w:sz w:val="18"/>
                <w:szCs w:val="18"/>
              </w:rPr>
              <w:t xml:space="preserve"> / 5.1cm </w:t>
            </w:r>
            <w:r w:rsidR="00191DD2">
              <w:rPr>
                <w:rFonts w:ascii="Arial" w:hAnsi="Arial" w:cs="Arial"/>
                <w:sz w:val="18"/>
                <w:szCs w:val="18"/>
              </w:rPr>
              <w:t>a</w:t>
            </w:r>
            <w:r w:rsidR="001648AF">
              <w:rPr>
                <w:rFonts w:ascii="Arial" w:hAnsi="Arial" w:cs="Arial"/>
                <w:sz w:val="18"/>
                <w:szCs w:val="18"/>
              </w:rPr>
              <w:t xml:space="preserve"> 7.1cm </w:t>
            </w:r>
            <w:r w:rsidR="00347D15" w:rsidRPr="00347D15">
              <w:rPr>
                <w:rFonts w:ascii="Arial" w:hAnsi="Arial" w:cs="Arial"/>
                <w:sz w:val="18"/>
                <w:szCs w:val="18"/>
              </w:rPr>
              <w:t xml:space="preserve">de alto / 17.5cm </w:t>
            </w:r>
            <w:r w:rsidR="00191DD2">
              <w:rPr>
                <w:rFonts w:ascii="Arial" w:hAnsi="Arial" w:cs="Arial"/>
                <w:sz w:val="18"/>
                <w:szCs w:val="18"/>
              </w:rPr>
              <w:t>a</w:t>
            </w:r>
            <w:r w:rsidR="001648AF">
              <w:rPr>
                <w:rFonts w:ascii="Arial" w:hAnsi="Arial" w:cs="Arial"/>
                <w:sz w:val="18"/>
                <w:szCs w:val="18"/>
              </w:rPr>
              <w:t xml:space="preserve"> 18.1cm </w:t>
            </w:r>
            <w:r w:rsidR="00347D15" w:rsidRPr="00347D15">
              <w:rPr>
                <w:rFonts w:ascii="Arial" w:hAnsi="Arial" w:cs="Arial"/>
                <w:sz w:val="18"/>
                <w:szCs w:val="18"/>
              </w:rPr>
              <w:t>de ancho</w:t>
            </w:r>
            <w:r w:rsidR="001648AF">
              <w:rPr>
                <w:rFonts w:ascii="Arial" w:hAnsi="Arial" w:cs="Arial"/>
                <w:sz w:val="18"/>
                <w:szCs w:val="18"/>
              </w:rPr>
              <w:t xml:space="preserve"> o profundidad</w:t>
            </w:r>
            <w:r w:rsidR="00347D15" w:rsidRPr="0081073E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23F952F0" w14:textId="77777777" w:rsidR="0081073E" w:rsidRPr="0081073E" w:rsidRDefault="0081073E" w:rsidP="0081073E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1073E">
              <w:rPr>
                <w:rFonts w:ascii="Arial" w:hAnsi="Arial" w:cs="Arial"/>
                <w:sz w:val="18"/>
                <w:szCs w:val="18"/>
              </w:rPr>
              <w:t>Para ser instalada en el parabrisas de la unidad.</w:t>
            </w:r>
          </w:p>
          <w:p w14:paraId="2EEF81DA" w14:textId="77777777" w:rsidR="0081073E" w:rsidRPr="0081073E" w:rsidRDefault="0081073E" w:rsidP="0081073E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1073E">
              <w:rPr>
                <w:rFonts w:ascii="Arial" w:hAnsi="Arial" w:cs="Arial"/>
                <w:sz w:val="18"/>
                <w:szCs w:val="18"/>
              </w:rPr>
              <w:t>Deberá de ser instalado con tuercas de seguridad</w:t>
            </w:r>
          </w:p>
          <w:p w14:paraId="355558AB" w14:textId="77777777" w:rsidR="0081073E" w:rsidRPr="0081073E" w:rsidRDefault="0081073E" w:rsidP="0081073E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81073E">
              <w:rPr>
                <w:rFonts w:ascii="Arial" w:hAnsi="Arial" w:cs="Arial"/>
                <w:sz w:val="18"/>
                <w:szCs w:val="18"/>
              </w:rPr>
              <w:t>5 años de garantía en los módulos de leds.</w:t>
            </w:r>
          </w:p>
          <w:p w14:paraId="2637751C" w14:textId="77777777" w:rsidR="0081073E" w:rsidRDefault="0081073E" w:rsidP="0081073E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894769C" w14:textId="77777777" w:rsidR="00EE1FD8" w:rsidRPr="00734D05" w:rsidRDefault="007B4E4F" w:rsidP="007B4E4F">
            <w:pPr>
              <w:keepLines/>
              <w:tabs>
                <w:tab w:val="num" w:pos="720"/>
              </w:tabs>
              <w:jc w:val="both"/>
              <w:rPr>
                <w:b/>
              </w:rPr>
            </w:pPr>
            <w:r w:rsidRPr="007B4E4F">
              <w:rPr>
                <w:rFonts w:ascii="Arial" w:hAnsi="Arial" w:cs="Arial"/>
                <w:b/>
                <w:sz w:val="18"/>
                <w:szCs w:val="18"/>
              </w:rPr>
              <w:t xml:space="preserve">LUZ INTERIOR </w:t>
            </w:r>
            <w:r w:rsidR="000830DD">
              <w:rPr>
                <w:rFonts w:ascii="Arial" w:hAnsi="Arial" w:cs="Arial"/>
                <w:b/>
                <w:sz w:val="18"/>
                <w:szCs w:val="18"/>
              </w:rPr>
              <w:t>TRASERO/</w:t>
            </w:r>
            <w:r w:rsidRPr="007B4E4F">
              <w:rPr>
                <w:rFonts w:ascii="Arial" w:hAnsi="Arial" w:cs="Arial"/>
                <w:b/>
                <w:sz w:val="18"/>
                <w:szCs w:val="18"/>
              </w:rPr>
              <w:t>MEDALLÓN:</w:t>
            </w:r>
          </w:p>
          <w:p w14:paraId="3297046E" w14:textId="77777777" w:rsidR="00EE1FD8" w:rsidRPr="007B4E4F" w:rsidRDefault="00EE1FD8" w:rsidP="007B4E4F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7B4E4F">
              <w:rPr>
                <w:rFonts w:ascii="Arial" w:hAnsi="Arial" w:cs="Arial"/>
                <w:sz w:val="18"/>
                <w:szCs w:val="18"/>
                <w:lang w:val="es-MX"/>
              </w:rPr>
              <w:t>Lámpara interior de leds integrada con</w:t>
            </w:r>
            <w:r w:rsidR="001B2C15">
              <w:rPr>
                <w:rFonts w:ascii="Arial" w:hAnsi="Arial" w:cs="Arial"/>
                <w:sz w:val="18"/>
                <w:szCs w:val="18"/>
                <w:lang w:val="es-MX"/>
              </w:rPr>
              <w:t xml:space="preserve"> mínimo</w:t>
            </w:r>
            <w:r w:rsidRPr="007B4E4F">
              <w:rPr>
                <w:rFonts w:ascii="Arial" w:hAnsi="Arial" w:cs="Arial"/>
                <w:sz w:val="18"/>
                <w:szCs w:val="18"/>
                <w:lang w:val="es-MX"/>
              </w:rPr>
              <w:t xml:space="preserve"> </w:t>
            </w:r>
            <w:r w:rsidR="001B2C15">
              <w:rPr>
                <w:rFonts w:ascii="Arial" w:hAnsi="Arial" w:cs="Arial"/>
                <w:sz w:val="18"/>
                <w:szCs w:val="18"/>
                <w:lang w:val="es-MX"/>
              </w:rPr>
              <w:t>6</w:t>
            </w:r>
            <w:r w:rsidRPr="007B4E4F">
              <w:rPr>
                <w:rFonts w:ascii="Arial" w:hAnsi="Arial" w:cs="Arial"/>
                <w:sz w:val="18"/>
                <w:szCs w:val="18"/>
                <w:lang w:val="es-MX"/>
              </w:rPr>
              <w:t xml:space="preserve"> módulos de 6 leds IV-</w:t>
            </w:r>
            <w:r w:rsidR="00EE1A61" w:rsidRPr="007B4E4F">
              <w:rPr>
                <w:rFonts w:ascii="Arial" w:hAnsi="Arial" w:cs="Arial"/>
                <w:sz w:val="18"/>
                <w:szCs w:val="18"/>
                <w:lang w:val="es-MX"/>
              </w:rPr>
              <w:t>G</w:t>
            </w:r>
            <w:r w:rsidRPr="007B4E4F">
              <w:rPr>
                <w:rFonts w:ascii="Arial" w:hAnsi="Arial" w:cs="Arial"/>
                <w:sz w:val="18"/>
                <w:szCs w:val="18"/>
                <w:lang w:val="es-MX"/>
              </w:rPr>
              <w:t xml:space="preserve"> c/u (</w:t>
            </w:r>
            <w:r w:rsidR="001B2C15">
              <w:rPr>
                <w:rFonts w:ascii="Arial" w:hAnsi="Arial" w:cs="Arial"/>
                <w:sz w:val="18"/>
                <w:szCs w:val="18"/>
                <w:lang w:val="es-MX"/>
              </w:rPr>
              <w:t>3</w:t>
            </w:r>
            <w:r w:rsidRPr="007B4E4F">
              <w:rPr>
                <w:rFonts w:ascii="Arial" w:hAnsi="Arial" w:cs="Arial"/>
                <w:sz w:val="18"/>
                <w:szCs w:val="18"/>
                <w:lang w:val="es-MX"/>
              </w:rPr>
              <w:t xml:space="preserve"> color rojo y </w:t>
            </w:r>
            <w:r w:rsidR="001B2C15">
              <w:rPr>
                <w:rFonts w:ascii="Arial" w:hAnsi="Arial" w:cs="Arial"/>
                <w:sz w:val="18"/>
                <w:szCs w:val="18"/>
                <w:lang w:val="es-MX"/>
              </w:rPr>
              <w:t>3</w:t>
            </w:r>
            <w:r w:rsidRPr="007B4E4F">
              <w:rPr>
                <w:rFonts w:ascii="Arial" w:hAnsi="Arial" w:cs="Arial"/>
                <w:sz w:val="18"/>
                <w:szCs w:val="18"/>
                <w:lang w:val="es-MX"/>
              </w:rPr>
              <w:t xml:space="preserve"> color azul). Mínimo consumo de corriente.</w:t>
            </w:r>
          </w:p>
          <w:p w14:paraId="6691CDEB" w14:textId="77777777" w:rsidR="00270D68" w:rsidRDefault="00EE1FD8" w:rsidP="007B4E4F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7B4E4F">
              <w:rPr>
                <w:rFonts w:ascii="Arial" w:hAnsi="Arial" w:cs="Arial"/>
                <w:sz w:val="18"/>
                <w:szCs w:val="18"/>
                <w:lang w:val="es-MX"/>
              </w:rPr>
              <w:t xml:space="preserve">Para ser instalada en el interior de la unidad a través de </w:t>
            </w:r>
            <w:r w:rsidR="00270D68">
              <w:rPr>
                <w:rFonts w:ascii="Arial" w:hAnsi="Arial" w:cs="Arial"/>
                <w:sz w:val="18"/>
                <w:szCs w:val="18"/>
                <w:lang w:val="es-MX"/>
              </w:rPr>
              <w:t>bracket.</w:t>
            </w:r>
          </w:p>
          <w:p w14:paraId="0295A809" w14:textId="77777777" w:rsidR="00EE1FD8" w:rsidRPr="007B4E4F" w:rsidRDefault="00EE1FD8" w:rsidP="007B4E4F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7B4E4F">
              <w:rPr>
                <w:rFonts w:ascii="Arial" w:hAnsi="Arial" w:cs="Arial"/>
                <w:sz w:val="18"/>
                <w:szCs w:val="18"/>
                <w:lang w:val="es-MX"/>
              </w:rPr>
              <w:t xml:space="preserve">Mínimo </w:t>
            </w:r>
            <w:r w:rsidR="006307AD">
              <w:rPr>
                <w:rFonts w:ascii="Arial" w:hAnsi="Arial" w:cs="Arial"/>
                <w:sz w:val="18"/>
                <w:szCs w:val="18"/>
                <w:lang w:val="es-MX"/>
              </w:rPr>
              <w:t>7</w:t>
            </w:r>
            <w:r w:rsidRPr="007B4E4F">
              <w:rPr>
                <w:rFonts w:ascii="Arial" w:hAnsi="Arial" w:cs="Arial"/>
                <w:sz w:val="18"/>
                <w:szCs w:val="18"/>
                <w:lang w:val="es-MX"/>
              </w:rPr>
              <w:t xml:space="preserve"> patrones de flasheo integrados.</w:t>
            </w:r>
          </w:p>
          <w:p w14:paraId="425C17D1" w14:textId="77777777" w:rsidR="00EE1FD8" w:rsidRPr="007B4E4F" w:rsidRDefault="0034095D" w:rsidP="007B4E4F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Elaborado en aluminio extruido</w:t>
            </w:r>
            <w:r w:rsidR="00EE1FD8" w:rsidRPr="007B4E4F">
              <w:rPr>
                <w:rFonts w:ascii="Arial" w:hAnsi="Arial" w:cs="Arial"/>
                <w:sz w:val="18"/>
                <w:szCs w:val="18"/>
                <w:lang w:val="es-MX"/>
              </w:rPr>
              <w:t>.</w:t>
            </w:r>
          </w:p>
          <w:p w14:paraId="620A8FC2" w14:textId="77777777" w:rsidR="00EE1A61" w:rsidRDefault="0034095D" w:rsidP="007B4E4F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Para ser instalada en la parte trasera o</w:t>
            </w:r>
            <w:r w:rsidR="00EE1A61" w:rsidRPr="007B4E4F">
              <w:rPr>
                <w:rFonts w:ascii="Arial" w:hAnsi="Arial" w:cs="Arial"/>
                <w:sz w:val="18"/>
                <w:szCs w:val="18"/>
                <w:lang w:val="es-MX"/>
              </w:rPr>
              <w:t xml:space="preserve"> medallón de la unidad</w:t>
            </w:r>
            <w:r w:rsidR="00EE1A61">
              <w:rPr>
                <w:rFonts w:ascii="Arial" w:hAnsi="Arial" w:cs="Arial"/>
                <w:sz w:val="18"/>
                <w:szCs w:val="18"/>
                <w:lang w:val="es-MX"/>
              </w:rPr>
              <w:t>.</w:t>
            </w:r>
          </w:p>
          <w:p w14:paraId="4A39E65C" w14:textId="77777777" w:rsidR="00EE1FD8" w:rsidRPr="007B4E4F" w:rsidRDefault="00EE1FD8" w:rsidP="007B4E4F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7B4E4F">
              <w:rPr>
                <w:rFonts w:ascii="Arial" w:hAnsi="Arial" w:cs="Arial"/>
                <w:sz w:val="18"/>
                <w:szCs w:val="18"/>
                <w:lang w:val="es-MX"/>
              </w:rPr>
              <w:t>Cu</w:t>
            </w:r>
            <w:r w:rsidR="00804498">
              <w:rPr>
                <w:rFonts w:ascii="Arial" w:hAnsi="Arial" w:cs="Arial"/>
                <w:sz w:val="18"/>
                <w:szCs w:val="18"/>
                <w:lang w:val="es-MX"/>
              </w:rPr>
              <w:t xml:space="preserve">mplimiento de norma </w:t>
            </w:r>
            <w:r w:rsidRPr="007B4E4F">
              <w:rPr>
                <w:rFonts w:ascii="Arial" w:hAnsi="Arial" w:cs="Arial"/>
                <w:sz w:val="18"/>
                <w:szCs w:val="18"/>
                <w:lang w:val="es-MX"/>
              </w:rPr>
              <w:t xml:space="preserve">SAE J-595. </w:t>
            </w:r>
          </w:p>
          <w:p w14:paraId="2A472BF1" w14:textId="77777777" w:rsidR="007F3AC7" w:rsidRPr="00EF7E3D" w:rsidRDefault="00EE1FD8" w:rsidP="00EE1FD8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color w:val="FF0000"/>
                <w:sz w:val="18"/>
                <w:szCs w:val="18"/>
                <w:lang w:val="es-MX"/>
              </w:rPr>
            </w:pPr>
            <w:r w:rsidRPr="007B4E4F">
              <w:rPr>
                <w:rFonts w:ascii="Arial" w:hAnsi="Arial" w:cs="Arial"/>
                <w:sz w:val="18"/>
                <w:szCs w:val="18"/>
                <w:lang w:val="es-MX"/>
              </w:rPr>
              <w:t>5 años de garantía en los módulos de leds.</w:t>
            </w:r>
          </w:p>
          <w:p w14:paraId="076D9233" w14:textId="77777777" w:rsidR="007F3AC7" w:rsidRPr="007F3AC7" w:rsidRDefault="007F3AC7" w:rsidP="007F3AC7">
            <w:pPr>
              <w:widowControl w:val="0"/>
              <w:autoSpaceDE w:val="0"/>
              <w:autoSpaceDN w:val="0"/>
              <w:jc w:val="both"/>
              <w:rPr>
                <w:rFonts w:ascii="Arial" w:eastAsia="Arial" w:hAnsi="Arial" w:cs="Arial"/>
                <w:sz w:val="18"/>
                <w:szCs w:val="18"/>
                <w:lang w:val="es-MX" w:eastAsia="en-US"/>
              </w:rPr>
            </w:pPr>
          </w:p>
          <w:p w14:paraId="118E533F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F3AC7">
              <w:rPr>
                <w:rFonts w:ascii="Arial" w:hAnsi="Arial" w:cs="Arial"/>
                <w:b/>
                <w:sz w:val="18"/>
                <w:szCs w:val="18"/>
              </w:rPr>
              <w:t>SIRENA DE 100/200 WATTS CON CONTROL UNIMANDO:</w:t>
            </w:r>
          </w:p>
          <w:p w14:paraId="1C1C4B84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 xml:space="preserve">Sirena con micrófono de control remoto unimando con amplificador para instalarse en cajuela, mínimo 10 switches de silicón con membrana para operación tanto sirena como barra de luces, 7 tonos de sirena como mínimo *wail, yelp, hi-lo, manual wail, 2 corneta de aire a programar, voceo: micrófono con botón de cancelación de sonido, retransmisión del radio, stand by, cambio de tonos desde volante, apagado desde a palanca de velocidades, control de la barra de luces con botones, 3 progresivos, 2 auxiliares, volumen en el control del micrófono manual o </w:t>
            </w:r>
            <w:r w:rsidR="00EE1A61" w:rsidRPr="007F3AC7">
              <w:rPr>
                <w:rFonts w:ascii="Arial" w:hAnsi="Arial" w:cs="Arial"/>
                <w:sz w:val="18"/>
                <w:szCs w:val="18"/>
              </w:rPr>
              <w:t>automático</w:t>
            </w:r>
          </w:p>
          <w:p w14:paraId="0489C034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Cumplimiento con la norma internacional SAE J-1849.</w:t>
            </w:r>
          </w:p>
          <w:p w14:paraId="339F35AD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Garantía de 2 años.</w:t>
            </w:r>
          </w:p>
          <w:p w14:paraId="7DDAFCD2" w14:textId="77777777" w:rsidR="007F3AC7" w:rsidRPr="007F3AC7" w:rsidRDefault="007F3AC7" w:rsidP="007F3AC7">
            <w:pPr>
              <w:widowControl w:val="0"/>
              <w:autoSpaceDE w:val="0"/>
              <w:autoSpaceDN w:val="0"/>
              <w:jc w:val="both"/>
              <w:rPr>
                <w:rFonts w:ascii="Arial" w:eastAsia="Arial" w:hAnsi="Arial" w:cs="Arial"/>
                <w:sz w:val="18"/>
                <w:szCs w:val="18"/>
                <w:lang w:val="es-MX" w:eastAsia="en-US"/>
              </w:rPr>
            </w:pPr>
          </w:p>
          <w:p w14:paraId="5521EF5C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F3AC7">
              <w:rPr>
                <w:rFonts w:ascii="Arial" w:hAnsi="Arial" w:cs="Arial"/>
                <w:b/>
                <w:sz w:val="18"/>
                <w:szCs w:val="18"/>
              </w:rPr>
              <w:t>BOCINA DE 100 W DE POTENCIA DE SALIDA.</w:t>
            </w:r>
          </w:p>
          <w:p w14:paraId="11E88BFE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Diseño compacto para su instalación en cualquier tipo de vehículo.</w:t>
            </w:r>
          </w:p>
          <w:p w14:paraId="214F5482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Con base nylon para sujeción, resistente a la intemperie, vibración y corrosión.</w:t>
            </w:r>
          </w:p>
          <w:p w14:paraId="7B69D2C5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Salida 100 watts.</w:t>
            </w:r>
          </w:p>
          <w:p w14:paraId="25C7BDB7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Cumplimiento con la norma internacional SAE J-1849.</w:t>
            </w:r>
          </w:p>
          <w:p w14:paraId="7AC5C98D" w14:textId="77777777" w:rsid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2 años de garantía.</w:t>
            </w:r>
          </w:p>
          <w:p w14:paraId="10D22FA5" w14:textId="77777777" w:rsidR="0051703F" w:rsidRDefault="0051703F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A7A8583" w14:textId="77777777" w:rsidR="0051703F" w:rsidRPr="00B97041" w:rsidRDefault="0051703F" w:rsidP="0051703F">
            <w:pPr>
              <w:pStyle w:val="Textoindependiente"/>
              <w:ind w:right="-46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es-MX"/>
              </w:rPr>
            </w:pPr>
            <w:r w:rsidRPr="0051703F">
              <w:rPr>
                <w:rFonts w:eastAsia="Times New Roman"/>
                <w:b/>
                <w:lang w:val="es-ES" w:eastAsia="es-ES"/>
              </w:rPr>
              <w:t>ESTROBOS</w:t>
            </w:r>
            <w:r w:rsidRPr="00B97041">
              <w:rPr>
                <w:rFonts w:asciiTheme="minorHAnsi" w:hAnsiTheme="minorHAnsi" w:cstheme="minorHAnsi"/>
                <w:b/>
                <w:sz w:val="22"/>
                <w:szCs w:val="22"/>
                <w:lang w:val="es-MX"/>
              </w:rPr>
              <w:t>:</w:t>
            </w:r>
          </w:p>
          <w:p w14:paraId="7960D1BF" w14:textId="77777777" w:rsidR="008404D0" w:rsidRDefault="008404D0" w:rsidP="0051703F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8404D0">
              <w:rPr>
                <w:rFonts w:ascii="Arial" w:hAnsi="Arial" w:cs="Arial"/>
                <w:sz w:val="18"/>
                <w:szCs w:val="18"/>
              </w:rPr>
              <w:t xml:space="preserve">4 lámparas de leds color </w:t>
            </w:r>
            <w:r>
              <w:rPr>
                <w:rFonts w:ascii="Arial" w:hAnsi="Arial" w:cs="Arial"/>
                <w:sz w:val="18"/>
                <w:szCs w:val="18"/>
              </w:rPr>
              <w:t>blanco</w:t>
            </w:r>
            <w:r w:rsidRPr="008404D0">
              <w:rPr>
                <w:rFonts w:ascii="Arial" w:hAnsi="Arial" w:cs="Arial"/>
                <w:sz w:val="18"/>
                <w:szCs w:val="18"/>
              </w:rPr>
              <w:t xml:space="preserve"> colocadas 2 en faros delanteros </w:t>
            </w:r>
            <w:r>
              <w:rPr>
                <w:rFonts w:ascii="Arial" w:hAnsi="Arial" w:cs="Arial"/>
                <w:sz w:val="18"/>
                <w:szCs w:val="18"/>
              </w:rPr>
              <w:t>o parte frontal</w:t>
            </w:r>
            <w:r w:rsidRPr="008404D0">
              <w:rPr>
                <w:rFonts w:ascii="Arial" w:hAnsi="Arial" w:cs="Arial"/>
                <w:sz w:val="18"/>
                <w:szCs w:val="18"/>
              </w:rPr>
              <w:t xml:space="preserve"> y 2 en </w:t>
            </w:r>
            <w:r w:rsidRPr="0020411E">
              <w:rPr>
                <w:rFonts w:ascii="Arial" w:hAnsi="Arial" w:cs="Arial"/>
                <w:sz w:val="18"/>
                <w:szCs w:val="18"/>
              </w:rPr>
              <w:t>calaveras</w:t>
            </w:r>
            <w:r w:rsidR="0020411E" w:rsidRPr="0020411E">
              <w:rPr>
                <w:rFonts w:ascii="Arial" w:hAnsi="Arial" w:cs="Arial"/>
                <w:sz w:val="18"/>
                <w:szCs w:val="18"/>
              </w:rPr>
              <w:t xml:space="preserve"> o parte trasera</w:t>
            </w:r>
            <w:r w:rsidRPr="0020411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404D0">
              <w:rPr>
                <w:rFonts w:ascii="Arial" w:hAnsi="Arial" w:cs="Arial"/>
                <w:sz w:val="18"/>
                <w:szCs w:val="18"/>
              </w:rPr>
              <w:t>de la unidad, con las siguientes especificaciones:</w:t>
            </w:r>
          </w:p>
          <w:p w14:paraId="125B8074" w14:textId="77777777" w:rsidR="0070787E" w:rsidRDefault="00DD6BA2" w:rsidP="0051703F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Lámpara </w:t>
            </w:r>
            <w:r w:rsidR="00C06305">
              <w:rPr>
                <w:rFonts w:ascii="Arial" w:hAnsi="Arial" w:cs="Arial"/>
                <w:sz w:val="18"/>
                <w:szCs w:val="18"/>
              </w:rPr>
              <w:t>con mínimo 6 leds</w:t>
            </w:r>
            <w:r w:rsidR="00A85C5C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5B5BA38D" w14:textId="77777777" w:rsidR="0070787E" w:rsidRDefault="00C06305" w:rsidP="0051703F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 colores blanco</w:t>
            </w:r>
            <w:r w:rsidR="00DD6BA2">
              <w:rPr>
                <w:rFonts w:ascii="Arial" w:hAnsi="Arial" w:cs="Arial"/>
                <w:sz w:val="18"/>
                <w:szCs w:val="18"/>
              </w:rPr>
              <w:t>, claro o cristal</w:t>
            </w:r>
            <w:r w:rsidR="0070787E" w:rsidRPr="0070787E">
              <w:rPr>
                <w:rFonts w:ascii="Arial" w:hAnsi="Arial" w:cs="Arial"/>
                <w:sz w:val="18"/>
                <w:szCs w:val="18"/>
              </w:rPr>
              <w:t>, con fun</w:t>
            </w:r>
            <w:r w:rsidR="00DD6BA2">
              <w:rPr>
                <w:rFonts w:ascii="Arial" w:hAnsi="Arial" w:cs="Arial"/>
                <w:sz w:val="18"/>
                <w:szCs w:val="18"/>
              </w:rPr>
              <w:t>ción tipo</w:t>
            </w:r>
            <w:r w:rsidR="0070787E">
              <w:rPr>
                <w:rFonts w:ascii="Arial" w:hAnsi="Arial" w:cs="Arial"/>
                <w:sz w:val="18"/>
                <w:szCs w:val="18"/>
              </w:rPr>
              <w:t xml:space="preserve"> estrobos</w:t>
            </w:r>
            <w:r w:rsidR="0070787E" w:rsidRPr="0070787E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659E4804" w14:textId="77777777" w:rsidR="008404D0" w:rsidRDefault="008404D0" w:rsidP="0051703F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8404D0">
              <w:rPr>
                <w:rFonts w:ascii="Arial" w:hAnsi="Arial" w:cs="Arial"/>
                <w:sz w:val="18"/>
                <w:szCs w:val="18"/>
              </w:rPr>
              <w:t>rotección contra humedad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43D9B99" w14:textId="77777777" w:rsidR="0070787E" w:rsidRDefault="00C06305" w:rsidP="0051703F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Mínimo 20</w:t>
            </w:r>
            <w:r w:rsidR="0070787E" w:rsidRPr="0070787E">
              <w:rPr>
                <w:rFonts w:ascii="Arial" w:hAnsi="Arial" w:cs="Arial"/>
                <w:sz w:val="18"/>
                <w:szCs w:val="18"/>
              </w:rPr>
              <w:t xml:space="preserve"> patrones de flasheo.</w:t>
            </w:r>
          </w:p>
          <w:p w14:paraId="4A86DD66" w14:textId="77777777" w:rsidR="0070787E" w:rsidRDefault="0070787E" w:rsidP="0051703F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787E">
              <w:rPr>
                <w:rFonts w:ascii="Arial" w:hAnsi="Arial" w:cs="Arial"/>
                <w:sz w:val="18"/>
                <w:szCs w:val="18"/>
              </w:rPr>
              <w:lastRenderedPageBreak/>
              <w:t>Protección contra polaridad invertida y descargas de corriente.</w:t>
            </w:r>
          </w:p>
          <w:p w14:paraId="32E88153" w14:textId="77777777" w:rsidR="0070787E" w:rsidRDefault="0070787E" w:rsidP="0051703F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787E">
              <w:rPr>
                <w:rFonts w:ascii="Arial" w:hAnsi="Arial" w:cs="Arial"/>
                <w:sz w:val="18"/>
                <w:szCs w:val="18"/>
              </w:rPr>
              <w:t>Conectores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0787E">
              <w:rPr>
                <w:rFonts w:ascii="Arial" w:hAnsi="Arial" w:cs="Arial"/>
                <w:sz w:val="18"/>
                <w:szCs w:val="18"/>
              </w:rPr>
              <w:t xml:space="preserve">tipo waterproof. </w:t>
            </w:r>
          </w:p>
          <w:p w14:paraId="1CB61CE1" w14:textId="77777777" w:rsidR="008404D0" w:rsidRDefault="006343B6" w:rsidP="0051703F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10-16 a</w:t>
            </w:r>
            <w:r w:rsidR="00070BB0">
              <w:rPr>
                <w:rFonts w:ascii="Arial" w:hAnsi="Arial" w:cs="Arial"/>
                <w:sz w:val="18"/>
                <w:szCs w:val="18"/>
              </w:rPr>
              <w:t xml:space="preserve"> 12-24</w:t>
            </w:r>
            <w:r w:rsidR="0070787E" w:rsidRPr="0070787E">
              <w:rPr>
                <w:rFonts w:ascii="Arial" w:hAnsi="Arial" w:cs="Arial"/>
                <w:sz w:val="18"/>
                <w:szCs w:val="18"/>
              </w:rPr>
              <w:t xml:space="preserve"> VDC.</w:t>
            </w:r>
          </w:p>
          <w:p w14:paraId="117EA168" w14:textId="77777777" w:rsidR="0070787E" w:rsidRDefault="00070BB0" w:rsidP="0051703F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</w:t>
            </w:r>
            <w:r w:rsidR="0070787E" w:rsidRPr="0070787E">
              <w:rPr>
                <w:rFonts w:ascii="Arial" w:hAnsi="Arial" w:cs="Arial"/>
                <w:sz w:val="18"/>
                <w:szCs w:val="18"/>
              </w:rPr>
              <w:t>lasher integrado.</w:t>
            </w:r>
          </w:p>
          <w:p w14:paraId="4202D910" w14:textId="77777777" w:rsidR="008404D0" w:rsidRDefault="008404D0" w:rsidP="0051703F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Montaje permanente.</w:t>
            </w:r>
          </w:p>
          <w:p w14:paraId="024E2331" w14:textId="77777777" w:rsidR="0070787E" w:rsidRDefault="0070787E" w:rsidP="0051703F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787E">
              <w:rPr>
                <w:rFonts w:ascii="Arial" w:hAnsi="Arial" w:cs="Arial"/>
                <w:sz w:val="18"/>
                <w:szCs w:val="18"/>
              </w:rPr>
              <w:t>Medidas</w:t>
            </w:r>
            <w:r>
              <w:rPr>
                <w:rFonts w:ascii="Arial" w:hAnsi="Arial" w:cs="Arial"/>
                <w:sz w:val="18"/>
                <w:szCs w:val="18"/>
              </w:rPr>
              <w:t xml:space="preserve"> diámetro: </w:t>
            </w:r>
            <w:r w:rsidR="00DD6BA2">
              <w:rPr>
                <w:rFonts w:ascii="Arial" w:hAnsi="Arial" w:cs="Arial"/>
                <w:sz w:val="18"/>
                <w:szCs w:val="18"/>
              </w:rPr>
              <w:t xml:space="preserve">2.5cm a 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="00070BB0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="00070BB0">
              <w:rPr>
                <w:rFonts w:ascii="Arial" w:hAnsi="Arial" w:cs="Arial"/>
                <w:sz w:val="18"/>
                <w:szCs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70787E">
              <w:rPr>
                <w:rFonts w:ascii="Arial" w:hAnsi="Arial" w:cs="Arial"/>
                <w:sz w:val="18"/>
                <w:szCs w:val="18"/>
              </w:rPr>
              <w:t>, altura:</w:t>
            </w:r>
            <w:r w:rsidR="00DD6BA2">
              <w:rPr>
                <w:rFonts w:ascii="Arial" w:hAnsi="Arial" w:cs="Arial"/>
                <w:sz w:val="18"/>
                <w:szCs w:val="18"/>
              </w:rPr>
              <w:t xml:space="preserve"> 1.5cm</w:t>
            </w:r>
            <w:r w:rsidR="00070BB0">
              <w:rPr>
                <w:rFonts w:ascii="Arial" w:hAnsi="Arial" w:cs="Arial"/>
                <w:sz w:val="18"/>
                <w:szCs w:val="18"/>
              </w:rPr>
              <w:t xml:space="preserve"> a</w:t>
            </w:r>
            <w:r w:rsidR="00DD6BA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0787E">
              <w:rPr>
                <w:rFonts w:ascii="Arial" w:hAnsi="Arial" w:cs="Arial"/>
                <w:sz w:val="18"/>
                <w:szCs w:val="18"/>
              </w:rPr>
              <w:t>2</w:t>
            </w:r>
            <w:r w:rsidR="00070BB0">
              <w:rPr>
                <w:rFonts w:ascii="Arial" w:hAnsi="Arial" w:cs="Arial"/>
                <w:sz w:val="18"/>
                <w:szCs w:val="18"/>
              </w:rPr>
              <w:t>.</w:t>
            </w:r>
            <w:r w:rsidRPr="0070787E">
              <w:rPr>
                <w:rFonts w:ascii="Arial" w:hAnsi="Arial" w:cs="Arial"/>
                <w:sz w:val="18"/>
                <w:szCs w:val="18"/>
              </w:rPr>
              <w:t>2</w:t>
            </w:r>
            <w:r w:rsidR="00070BB0">
              <w:rPr>
                <w:rFonts w:ascii="Arial" w:hAnsi="Arial" w:cs="Arial"/>
                <w:sz w:val="18"/>
                <w:szCs w:val="18"/>
              </w:rPr>
              <w:t>c</w:t>
            </w:r>
            <w:r w:rsidR="00DD6BA2">
              <w:rPr>
                <w:rFonts w:ascii="Arial" w:hAnsi="Arial" w:cs="Arial"/>
                <w:sz w:val="18"/>
                <w:szCs w:val="18"/>
              </w:rPr>
              <w:t>m</w:t>
            </w:r>
            <w:r w:rsidRPr="0070787E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AA8C341" w14:textId="77777777" w:rsidR="0070787E" w:rsidRDefault="0070787E" w:rsidP="0051703F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0787E">
              <w:rPr>
                <w:rFonts w:ascii="Arial" w:hAnsi="Arial" w:cs="Arial"/>
                <w:sz w:val="18"/>
                <w:szCs w:val="18"/>
              </w:rPr>
              <w:t xml:space="preserve">Cumple la norma </w:t>
            </w:r>
            <w:r w:rsidR="00C06305">
              <w:t xml:space="preserve"> </w:t>
            </w:r>
            <w:r w:rsidR="00DD6BA2">
              <w:rPr>
                <w:rFonts w:ascii="Arial" w:hAnsi="Arial" w:cs="Arial"/>
                <w:sz w:val="18"/>
                <w:szCs w:val="18"/>
              </w:rPr>
              <w:t>SAE</w:t>
            </w:r>
            <w:r w:rsidRPr="0070787E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7574DCA" w14:textId="77777777" w:rsidR="0051703F" w:rsidRPr="00DD6BA2" w:rsidRDefault="0070787E" w:rsidP="0051703F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DD6BA2">
              <w:rPr>
                <w:rFonts w:ascii="Arial" w:hAnsi="Arial" w:cs="Arial"/>
                <w:sz w:val="18"/>
                <w:szCs w:val="18"/>
              </w:rPr>
              <w:t>5 años de garantía.</w:t>
            </w:r>
          </w:p>
          <w:p w14:paraId="3B4FF931" w14:textId="77777777" w:rsidR="005A4D60" w:rsidRPr="00DD6BA2" w:rsidRDefault="005A4D60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617ADF1" w14:textId="77777777" w:rsidR="00AD0815" w:rsidRPr="00DD6BA2" w:rsidRDefault="00AD0815" w:rsidP="005A4D6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D6BA2">
              <w:rPr>
                <w:rFonts w:ascii="Arial" w:hAnsi="Arial" w:cs="Arial"/>
                <w:b/>
                <w:sz w:val="18"/>
                <w:szCs w:val="18"/>
              </w:rPr>
              <w:t>SISTEMA DE DOBLE BATERÍA CON SOLENOIDE:</w:t>
            </w:r>
          </w:p>
          <w:p w14:paraId="55789AAA" w14:textId="77777777" w:rsidR="00AD0815" w:rsidRPr="00DD6BA2" w:rsidRDefault="00AD0815" w:rsidP="005A4D6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DD6BA2">
              <w:rPr>
                <w:rFonts w:ascii="Arial" w:hAnsi="Arial" w:cs="Arial"/>
                <w:sz w:val="18"/>
                <w:szCs w:val="18"/>
              </w:rPr>
              <w:t>Batería auxiliar, centro de distribución de carga y fusibles por cada circuito con sistema para evitar el drenado de la batería principal a la batería auxiliar (sistema electromecánico isolado). Protector electrónico automático para evitar que la batería auxiliar se descargue y pierda su garantía de fábrica y su capacidad de recarga.</w:t>
            </w:r>
          </w:p>
          <w:p w14:paraId="0ED25ABB" w14:textId="77777777" w:rsidR="00AD0815" w:rsidRDefault="00AD0815" w:rsidP="005A4D6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6EF6BC9" w14:textId="77777777" w:rsidR="005A4D60" w:rsidRPr="005A4D60" w:rsidRDefault="005A4D60" w:rsidP="005A4D6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A4D60">
              <w:rPr>
                <w:rFonts w:ascii="Arial" w:hAnsi="Arial" w:cs="Arial"/>
                <w:b/>
                <w:sz w:val="18"/>
                <w:szCs w:val="18"/>
              </w:rPr>
              <w:t xml:space="preserve">CONSOLA </w:t>
            </w:r>
            <w:r w:rsidR="00A85C5C" w:rsidRPr="00A85C5C">
              <w:rPr>
                <w:rFonts w:ascii="Arial" w:hAnsi="Arial" w:cs="Arial"/>
                <w:b/>
                <w:sz w:val="18"/>
                <w:szCs w:val="18"/>
              </w:rPr>
              <w:t>SUV</w:t>
            </w:r>
            <w:r w:rsidRPr="005A4D60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14:paraId="1A06CC2C" w14:textId="77777777" w:rsidR="005A4D60" w:rsidRPr="005A4D60" w:rsidRDefault="00D85C58" w:rsidP="005A4D6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D85C58">
              <w:rPr>
                <w:rFonts w:ascii="Arial" w:hAnsi="Arial" w:cs="Arial"/>
                <w:sz w:val="18"/>
                <w:szCs w:val="18"/>
              </w:rPr>
              <w:t xml:space="preserve">Consola </w:t>
            </w:r>
            <w:r w:rsidRPr="00A85C5C">
              <w:rPr>
                <w:rFonts w:ascii="Arial" w:hAnsi="Arial" w:cs="Arial"/>
                <w:sz w:val="18"/>
                <w:szCs w:val="18"/>
              </w:rPr>
              <w:t xml:space="preserve">para </w:t>
            </w:r>
            <w:r w:rsidR="00A85C5C" w:rsidRPr="00A85C5C">
              <w:rPr>
                <w:rFonts w:ascii="Arial" w:hAnsi="Arial" w:cs="Arial"/>
                <w:sz w:val="18"/>
                <w:szCs w:val="18"/>
              </w:rPr>
              <w:t>suv</w:t>
            </w:r>
            <w:r w:rsidRPr="00A85C5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85C58">
              <w:rPr>
                <w:rFonts w:ascii="Arial" w:hAnsi="Arial" w:cs="Arial"/>
                <w:sz w:val="18"/>
                <w:szCs w:val="18"/>
              </w:rPr>
              <w:t>ergonómicamente colocada fabricada de lámina calibre 16. Pintura corrugada en color negro resistente a los rayos “UV”. En donde se instalen los soportes para el control de sirena, el micrófono de radio.</w:t>
            </w:r>
          </w:p>
          <w:p w14:paraId="11D378C6" w14:textId="77777777" w:rsidR="007F3AC7" w:rsidRPr="007F3AC7" w:rsidRDefault="005A4D60" w:rsidP="005A4D6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5A4D60">
              <w:rPr>
                <w:rFonts w:ascii="Arial" w:hAnsi="Arial" w:cs="Arial"/>
                <w:sz w:val="18"/>
                <w:szCs w:val="18"/>
              </w:rPr>
              <w:t>2 años de garantía.</w:t>
            </w:r>
          </w:p>
          <w:p w14:paraId="78CCEDA9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8C67343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7F3AC7">
              <w:rPr>
                <w:rFonts w:ascii="Arial" w:hAnsi="Arial" w:cs="Arial"/>
                <w:b/>
                <w:sz w:val="18"/>
                <w:szCs w:val="18"/>
              </w:rPr>
              <w:t>PROTECTORES DE VENTANA TRASEROS.</w:t>
            </w:r>
          </w:p>
          <w:p w14:paraId="2040CFBF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Protectores de ventana, fabricados en lámina de acero con pintura semibrillante negra con siglas FSPE con corte de rayo láser.</w:t>
            </w:r>
          </w:p>
          <w:p w14:paraId="716E9645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Garantía de 2 años</w:t>
            </w:r>
          </w:p>
          <w:p w14:paraId="3A87C4A3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58F6687" w14:textId="77777777" w:rsidR="005A4D60" w:rsidRPr="005A4D60" w:rsidRDefault="005A4D60" w:rsidP="005A4D6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A4D60">
              <w:rPr>
                <w:rFonts w:ascii="Arial" w:hAnsi="Arial" w:cs="Arial"/>
                <w:b/>
                <w:sz w:val="18"/>
                <w:szCs w:val="18"/>
              </w:rPr>
              <w:t xml:space="preserve">MAMPARA </w:t>
            </w:r>
            <w:r w:rsidR="00A85C5C" w:rsidRPr="00A85C5C">
              <w:rPr>
                <w:rFonts w:ascii="Arial" w:hAnsi="Arial" w:cs="Arial"/>
                <w:b/>
                <w:sz w:val="18"/>
                <w:szCs w:val="18"/>
              </w:rPr>
              <w:t>SUV</w:t>
            </w:r>
            <w:r w:rsidRPr="005A4D60">
              <w:rPr>
                <w:rFonts w:ascii="Arial" w:hAnsi="Arial" w:cs="Arial"/>
                <w:b/>
                <w:sz w:val="18"/>
                <w:szCs w:val="18"/>
              </w:rPr>
              <w:t xml:space="preserve"> 6MM:</w:t>
            </w:r>
          </w:p>
          <w:p w14:paraId="695CFD31" w14:textId="77777777" w:rsidR="007F3AC7" w:rsidRDefault="005A4D60" w:rsidP="00FF0C49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5A4D60">
              <w:rPr>
                <w:rFonts w:ascii="Arial" w:hAnsi="Arial" w:cs="Arial"/>
                <w:sz w:val="18"/>
                <w:szCs w:val="18"/>
              </w:rPr>
              <w:t>Mampara interior divisoria con ventanilla de 6 mm., fabricada en tubo de 2" calibre 16 y lamina de acero calibre 18 con ventanilla de policarbonato de 6 milímetros y con dos anilletes para porta esposas una en cada</w:t>
            </w:r>
            <w:r w:rsidR="00DD6BA2">
              <w:rPr>
                <w:rFonts w:ascii="Arial" w:hAnsi="Arial" w:cs="Arial"/>
                <w:sz w:val="18"/>
                <w:szCs w:val="18"/>
              </w:rPr>
              <w:t xml:space="preserve"> extremo abatibles. Pintura del tono del interior del vehículo</w:t>
            </w:r>
            <w:r w:rsidRPr="005A4D60">
              <w:rPr>
                <w:rFonts w:ascii="Arial" w:hAnsi="Arial" w:cs="Arial"/>
                <w:sz w:val="18"/>
                <w:szCs w:val="18"/>
              </w:rPr>
              <w:t xml:space="preserve"> de alta resistencia a los rayos "uv".</w:t>
            </w:r>
            <w:r w:rsidR="00FF0C4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F0C49" w:rsidRPr="00FF0C49">
              <w:rPr>
                <w:rFonts w:ascii="Arial" w:hAnsi="Arial" w:cs="Arial"/>
                <w:sz w:val="18"/>
                <w:szCs w:val="18"/>
              </w:rPr>
              <w:t>Con sistema de empaques para disminuir rui</w:t>
            </w:r>
            <w:r w:rsidR="00FF0C49">
              <w:rPr>
                <w:rFonts w:ascii="Arial" w:hAnsi="Arial" w:cs="Arial"/>
                <w:sz w:val="18"/>
                <w:szCs w:val="18"/>
              </w:rPr>
              <w:t xml:space="preserve">dos por vibración de las partes </w:t>
            </w:r>
            <w:r w:rsidR="00FF0C49" w:rsidRPr="00FF0C49">
              <w:rPr>
                <w:rFonts w:ascii="Arial" w:hAnsi="Arial" w:cs="Arial"/>
                <w:sz w:val="18"/>
                <w:szCs w:val="18"/>
              </w:rPr>
              <w:t>metálicas.</w:t>
            </w:r>
          </w:p>
          <w:p w14:paraId="2F6A2AD3" w14:textId="77777777" w:rsidR="006F2BA4" w:rsidRPr="005A4D60" w:rsidRDefault="006F2BA4" w:rsidP="005A4D60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Garantía de 2 años</w:t>
            </w:r>
          </w:p>
          <w:p w14:paraId="16F9BB52" w14:textId="77777777" w:rsidR="005A4D60" w:rsidRDefault="005A4D60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593E407" w14:textId="77777777" w:rsidR="00CF45FA" w:rsidRPr="00CF45FA" w:rsidRDefault="006F2BA4" w:rsidP="00CF45FA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TUMBABURRO </w:t>
            </w:r>
            <w:r w:rsidR="00A85C5C" w:rsidRPr="00A85C5C">
              <w:rPr>
                <w:rFonts w:ascii="Arial" w:hAnsi="Arial" w:cs="Arial"/>
                <w:b/>
                <w:sz w:val="18"/>
                <w:szCs w:val="18"/>
              </w:rPr>
              <w:t>SUV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CON SIGLAS.</w:t>
            </w:r>
          </w:p>
          <w:p w14:paraId="159F8C9B" w14:textId="77777777" w:rsidR="007F3AC7" w:rsidRDefault="00CF45FA" w:rsidP="00CF45FA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F45FA">
              <w:rPr>
                <w:rFonts w:ascii="Arial" w:hAnsi="Arial" w:cs="Arial"/>
                <w:sz w:val="18"/>
                <w:szCs w:val="18"/>
              </w:rPr>
              <w:t xml:space="preserve">Tumbaburros </w:t>
            </w:r>
            <w:r w:rsidRPr="00A85C5C">
              <w:rPr>
                <w:rFonts w:ascii="Arial" w:hAnsi="Arial" w:cs="Arial"/>
                <w:sz w:val="18"/>
                <w:szCs w:val="18"/>
              </w:rPr>
              <w:t xml:space="preserve">para </w:t>
            </w:r>
            <w:r w:rsidR="00A85C5C" w:rsidRPr="00A85C5C">
              <w:rPr>
                <w:rFonts w:ascii="Arial" w:hAnsi="Arial" w:cs="Arial"/>
                <w:sz w:val="18"/>
                <w:szCs w:val="18"/>
              </w:rPr>
              <w:t>suv</w:t>
            </w:r>
            <w:r w:rsidRPr="00A85C5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F45FA">
              <w:rPr>
                <w:rFonts w:ascii="Arial" w:hAnsi="Arial" w:cs="Arial"/>
                <w:sz w:val="18"/>
                <w:szCs w:val="18"/>
              </w:rPr>
              <w:t>con siglas “F S P E” cortadas con láser, y espejo trasero de acero inoxidable, tumbaburros fabricado de placa de acero astm-36-a de ¼", con dos travesaños de tubo de 1 ½" cal.16 y un travesaño central de lámina de 1/8" de acero, y con anclajes de acero de ¼" reforzados al chasis, con topes de protección de polipropileno de alta densidad en la parte frontal. Anilletes soldados al travesaño inferior fabricados con redondo macizo de ½". Pintura negra semibrillante de poliéster en polvo electrostático, horneado de alta resistencia al impacto y a los rayos “uv”.</w:t>
            </w:r>
          </w:p>
          <w:p w14:paraId="24E1C24B" w14:textId="77777777" w:rsidR="006F2BA4" w:rsidRPr="00CF45FA" w:rsidRDefault="006F2BA4" w:rsidP="00CF45FA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Garantía de 2 años</w:t>
            </w:r>
          </w:p>
          <w:p w14:paraId="03E782A1" w14:textId="77777777" w:rsidR="007F3AC7" w:rsidRPr="007F3AC7" w:rsidRDefault="007F3AC7" w:rsidP="007F3AC7">
            <w:pPr>
              <w:widowControl w:val="0"/>
              <w:autoSpaceDE w:val="0"/>
              <w:autoSpaceDN w:val="0"/>
              <w:spacing w:line="201" w:lineRule="exact"/>
              <w:jc w:val="both"/>
              <w:rPr>
                <w:rFonts w:ascii="Arial" w:eastAsia="Arial" w:hAnsi="Arial" w:cs="Arial"/>
                <w:sz w:val="18"/>
                <w:szCs w:val="18"/>
                <w:lang w:val="es-MX" w:eastAsia="en-US"/>
              </w:rPr>
            </w:pPr>
          </w:p>
          <w:p w14:paraId="638B039F" w14:textId="77777777" w:rsidR="00F15F40" w:rsidRDefault="006F2BA4" w:rsidP="0042364E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6F2BA4">
              <w:rPr>
                <w:rFonts w:ascii="Arial" w:hAnsi="Arial" w:cs="Arial"/>
                <w:b/>
                <w:sz w:val="18"/>
                <w:szCs w:val="18"/>
              </w:rPr>
              <w:t xml:space="preserve">SISTEMA DE CAMARAS </w:t>
            </w:r>
          </w:p>
          <w:p w14:paraId="6716E03F" w14:textId="77777777" w:rsidR="006F2BA4" w:rsidRPr="006F2BA4" w:rsidRDefault="00F15F40" w:rsidP="0042364E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F15F40">
              <w:rPr>
                <w:rFonts w:ascii="Arial" w:hAnsi="Arial" w:cs="Arial"/>
                <w:sz w:val="18"/>
                <w:szCs w:val="18"/>
              </w:rPr>
              <w:t>Sistema de cámaras y análisis de video (compatible con el sistema de monitoreo de patrullas estatal), mismas que serán colocadas una en la parte delantera superior derecha del parabrisas y otra en la parte trasera superior derecha del medallón.</w:t>
            </w:r>
          </w:p>
          <w:p w14:paraId="73A5C9E5" w14:textId="77777777" w:rsidR="006F2BA4" w:rsidRDefault="006F2BA4" w:rsidP="006F2BA4">
            <w:pPr>
              <w:keepLines/>
              <w:tabs>
                <w:tab w:val="num" w:pos="720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6F2BA4">
              <w:rPr>
                <w:rFonts w:ascii="Arial" w:hAnsi="Arial" w:cs="Arial"/>
                <w:sz w:val="18"/>
                <w:szCs w:val="18"/>
              </w:rPr>
              <w:t>Garantía mínimo de 1 año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3A3F3D71" w14:textId="77777777" w:rsidR="006F2BA4" w:rsidRDefault="006F2BA4" w:rsidP="007F3AC7">
            <w:pPr>
              <w:keepLines/>
              <w:tabs>
                <w:tab w:val="num" w:pos="720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724FD95" w14:textId="77777777" w:rsidR="007F3AC7" w:rsidRPr="007F3AC7" w:rsidRDefault="007F3AC7" w:rsidP="007F3AC7">
            <w:pPr>
              <w:keepLines/>
              <w:tabs>
                <w:tab w:val="num" w:pos="720"/>
              </w:tabs>
              <w:rPr>
                <w:rFonts w:ascii="Arial" w:hAnsi="Arial" w:cs="Arial"/>
                <w:b/>
                <w:bCs/>
                <w:color w:val="222222"/>
                <w:sz w:val="18"/>
                <w:szCs w:val="18"/>
                <w:lang w:val="es-MX" w:eastAsia="es-MX"/>
              </w:rPr>
            </w:pPr>
            <w:r w:rsidRPr="007F3AC7">
              <w:rPr>
                <w:rFonts w:ascii="Arial" w:hAnsi="Arial" w:cs="Arial"/>
                <w:b/>
                <w:sz w:val="18"/>
                <w:szCs w:val="18"/>
              </w:rPr>
              <w:t>RADIO</w:t>
            </w:r>
          </w:p>
          <w:p w14:paraId="5120F553" w14:textId="77777777" w:rsidR="007F3AC7" w:rsidRPr="007F3AC7" w:rsidRDefault="007F3AC7" w:rsidP="007F3AC7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7F3AC7">
              <w:rPr>
                <w:rFonts w:ascii="Arial" w:hAnsi="Arial" w:cs="Arial"/>
                <w:sz w:val="18"/>
                <w:szCs w:val="18"/>
              </w:rPr>
              <w:t>Debe incluir radio móvil de comunicación con instalación (compatible con sistema de comunicación estatal).</w:t>
            </w:r>
          </w:p>
          <w:p w14:paraId="2D7FA720" w14:textId="77777777" w:rsidR="007F3AC7" w:rsidRDefault="007F3AC7" w:rsidP="00C856C7">
            <w:pPr>
              <w:jc w:val="both"/>
              <w:rPr>
                <w:rFonts w:ascii="Arial" w:eastAsia="Arial" w:hAnsi="Arial" w:cs="Arial"/>
                <w:sz w:val="18"/>
                <w:szCs w:val="18"/>
                <w:lang w:val="es-MX" w:eastAsia="en-US"/>
              </w:rPr>
            </w:pPr>
            <w:r w:rsidRPr="007F3AC7">
              <w:rPr>
                <w:rFonts w:ascii="Arial" w:eastAsia="Arial" w:hAnsi="Arial" w:cs="Arial"/>
                <w:sz w:val="18"/>
                <w:szCs w:val="18"/>
                <w:lang w:val="es-MX" w:eastAsia="en-US"/>
              </w:rPr>
              <w:t>Garantía mínimo de 1 año.</w:t>
            </w:r>
          </w:p>
          <w:p w14:paraId="153B39C4" w14:textId="77777777" w:rsidR="00E722F2" w:rsidRDefault="00E722F2" w:rsidP="00C856C7">
            <w:pPr>
              <w:jc w:val="both"/>
              <w:rPr>
                <w:rFonts w:ascii="Arial" w:eastAsia="Arial" w:hAnsi="Arial" w:cs="Arial"/>
                <w:sz w:val="18"/>
                <w:szCs w:val="18"/>
                <w:lang w:val="es-MX" w:eastAsia="en-US"/>
              </w:rPr>
            </w:pPr>
          </w:p>
          <w:p w14:paraId="1C23BE17" w14:textId="77777777" w:rsidR="00E722F2" w:rsidRDefault="00E722F2" w:rsidP="00E722F2">
            <w:pPr>
              <w:keepLines/>
              <w:tabs>
                <w:tab w:val="num" w:pos="720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4F0477">
              <w:rPr>
                <w:rFonts w:ascii="Arial" w:hAnsi="Arial" w:cs="Arial"/>
                <w:b/>
                <w:sz w:val="18"/>
                <w:szCs w:val="18"/>
              </w:rPr>
              <w:t>CONDICIONES ESPECIALES</w:t>
            </w:r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  <w:p w14:paraId="22404070" w14:textId="77777777" w:rsidR="00E722F2" w:rsidRDefault="00E722F2" w:rsidP="00E722F2">
            <w:pPr>
              <w:keepLines/>
              <w:tabs>
                <w:tab w:val="num" w:pos="720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5F4D87D" w14:textId="77777777" w:rsidR="00E722F2" w:rsidRPr="000C7214" w:rsidRDefault="00E722F2" w:rsidP="00E722F2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0C7214">
              <w:rPr>
                <w:rFonts w:ascii="Arial" w:hAnsi="Arial" w:cs="Arial"/>
                <w:sz w:val="18"/>
                <w:szCs w:val="18"/>
              </w:rPr>
              <w:t>Color de las unidades de acuerdo con manual de identidad que será entregado a proveedor adjudicado, con pintura a puerta abierta.</w:t>
            </w:r>
          </w:p>
          <w:p w14:paraId="6D21F80B" w14:textId="77777777" w:rsidR="00E722F2" w:rsidRPr="000C7214" w:rsidRDefault="00E722F2" w:rsidP="00E722F2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0C7214">
              <w:rPr>
                <w:rFonts w:ascii="Arial" w:hAnsi="Arial" w:cs="Arial"/>
                <w:sz w:val="18"/>
                <w:szCs w:val="18"/>
              </w:rPr>
              <w:t>Balizamiento de acuerdo con manual de identidad.</w:t>
            </w:r>
          </w:p>
          <w:p w14:paraId="4B35A685" w14:textId="77777777" w:rsidR="00E722F2" w:rsidRPr="000C7214" w:rsidRDefault="00E722F2" w:rsidP="00E722F2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0C7214">
              <w:rPr>
                <w:rFonts w:ascii="Arial" w:hAnsi="Arial" w:cs="Arial"/>
                <w:sz w:val="18"/>
                <w:szCs w:val="18"/>
              </w:rPr>
              <w:t>Se solicita garantía del vehículo por 2 años ó 60,000 kilómetros, lo que ocurra primero.</w:t>
            </w:r>
          </w:p>
          <w:p w14:paraId="64422524" w14:textId="77777777" w:rsidR="00E722F2" w:rsidRPr="000C7214" w:rsidRDefault="00E722F2" w:rsidP="00E722F2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0C7214">
              <w:rPr>
                <w:rFonts w:ascii="Arial" w:hAnsi="Arial" w:cs="Arial"/>
                <w:sz w:val="18"/>
                <w:szCs w:val="18"/>
              </w:rPr>
              <w:t>Deberá contar con todos los elementos necesarios para la instalación de los equipos y mantener la garantía del fabricante.</w:t>
            </w:r>
          </w:p>
          <w:p w14:paraId="5897B456" w14:textId="77777777" w:rsidR="00E722F2" w:rsidRPr="009C7896" w:rsidRDefault="00E722F2" w:rsidP="00E722F2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0C7214">
              <w:rPr>
                <w:rFonts w:ascii="Arial" w:hAnsi="Arial" w:cs="Arial"/>
                <w:sz w:val="18"/>
                <w:szCs w:val="18"/>
              </w:rPr>
              <w:t>Deberá contener todo lo necesario para la instalación eléctrica y suficiente capacidad para recibir los equipos electrónicos que se incorporen.</w:t>
            </w:r>
          </w:p>
          <w:p w14:paraId="787053D4" w14:textId="77777777" w:rsidR="00E722F2" w:rsidRPr="00C856C7" w:rsidRDefault="00E722F2" w:rsidP="000C7214">
            <w:pPr>
              <w:keepLines/>
              <w:tabs>
                <w:tab w:val="num" w:pos="720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</w:tbl>
    <w:p w14:paraId="0B53C368" w14:textId="77777777" w:rsidR="00864F59" w:rsidRDefault="00864F59"/>
    <w:p w14:paraId="277C1A7D" w14:textId="77777777" w:rsidR="00071EA5" w:rsidRDefault="00071EA5">
      <w:bookmarkStart w:id="0" w:name="_GoBack"/>
      <w:bookmarkEnd w:id="0"/>
    </w:p>
    <w:sectPr w:rsidR="00071EA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F2EFF4" w14:textId="77777777" w:rsidR="003E2825" w:rsidRDefault="003E2825" w:rsidP="009D2D75">
      <w:r>
        <w:separator/>
      </w:r>
    </w:p>
  </w:endnote>
  <w:endnote w:type="continuationSeparator" w:id="0">
    <w:p w14:paraId="1E4D05DE" w14:textId="77777777" w:rsidR="003E2825" w:rsidRDefault="003E2825" w:rsidP="009D2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 Light">
    <w:charset w:val="00"/>
    <w:family w:val="auto"/>
    <w:pitch w:val="variable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Condensed">
    <w:altName w:val="Arial"/>
    <w:charset w:val="00"/>
    <w:family w:val="swiss"/>
    <w:pitch w:val="variable"/>
    <w:sig w:usb0="00000001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C90E90" w14:textId="77777777" w:rsidR="00730F30" w:rsidRDefault="00730F30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9794723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A507A51" w14:textId="77777777" w:rsidR="009D2D75" w:rsidRDefault="009D2D75">
            <w:pPr>
              <w:pStyle w:val="Piedepgina"/>
              <w:jc w:val="center"/>
            </w:pPr>
            <w:r>
              <w:t xml:space="preserve">Página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0C7214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0C7214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C715A21" w14:textId="77777777" w:rsidR="009D2D75" w:rsidRDefault="009D2D75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401B05" w14:textId="77777777" w:rsidR="00730F30" w:rsidRDefault="00730F3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3F1FB6" w14:textId="77777777" w:rsidR="003E2825" w:rsidRDefault="003E2825" w:rsidP="009D2D75">
      <w:r>
        <w:separator/>
      </w:r>
    </w:p>
  </w:footnote>
  <w:footnote w:type="continuationSeparator" w:id="0">
    <w:p w14:paraId="7657E593" w14:textId="77777777" w:rsidR="003E2825" w:rsidRDefault="003E2825" w:rsidP="009D2D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A97BCD" w14:textId="77777777" w:rsidR="00730F30" w:rsidRDefault="00730F30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73" w:type="dxa"/>
      <w:tblInd w:w="-5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573"/>
    </w:tblGrid>
    <w:tr w:rsidR="009D2D75" w:rsidRPr="00566E6E" w14:paraId="2BD0B9AF" w14:textId="77777777" w:rsidTr="00950A41">
      <w:trPr>
        <w:trHeight w:val="786"/>
      </w:trPr>
      <w:tc>
        <w:tcPr>
          <w:tcW w:w="9573" w:type="dxa"/>
          <w:tcBorders>
            <w:bottom w:val="single" w:sz="4" w:space="0" w:color="auto"/>
          </w:tcBorders>
        </w:tcPr>
        <w:p w14:paraId="74EADD4D" w14:textId="77777777" w:rsidR="009D2D75" w:rsidRPr="00566E6E" w:rsidRDefault="009D2D75" w:rsidP="009D2D75">
          <w:pPr>
            <w:pStyle w:val="Encabezado"/>
            <w:rPr>
              <w:rFonts w:ascii="Univers Condensed" w:hAnsi="Univers Condensed"/>
              <w:b/>
              <w:color w:val="333399"/>
            </w:rPr>
          </w:pPr>
        </w:p>
        <w:p w14:paraId="0B105E5B" w14:textId="77777777" w:rsidR="009D2D75" w:rsidRDefault="009929F2" w:rsidP="00730F30">
          <w:pPr>
            <w:pStyle w:val="Encabezado"/>
            <w:jc w:val="center"/>
            <w:rPr>
              <w:rFonts w:ascii="Univers Condensed" w:hAnsi="Univers Condensed"/>
              <w:b/>
              <w:color w:val="333399"/>
              <w:sz w:val="28"/>
              <w:szCs w:val="28"/>
            </w:rPr>
          </w:pPr>
          <w:r>
            <w:rPr>
              <w:rFonts w:ascii="Univers Condensed" w:hAnsi="Univers Condensed"/>
              <w:b/>
              <w:color w:val="333399"/>
              <w:sz w:val="28"/>
              <w:szCs w:val="28"/>
            </w:rPr>
            <w:t xml:space="preserve">ANEXO </w:t>
          </w:r>
          <w:r w:rsidR="00730F30">
            <w:rPr>
              <w:rFonts w:ascii="Univers Condensed" w:hAnsi="Univers Condensed"/>
              <w:b/>
              <w:color w:val="333399"/>
              <w:sz w:val="28"/>
              <w:szCs w:val="28"/>
            </w:rPr>
            <w:t xml:space="preserve">I-A </w:t>
          </w:r>
        </w:p>
        <w:p w14:paraId="7138D1AC" w14:textId="0E007F76" w:rsidR="00730F30" w:rsidRPr="00CB39B2" w:rsidRDefault="00730F30" w:rsidP="00730F30">
          <w:pPr>
            <w:pStyle w:val="Encabezado"/>
            <w:jc w:val="center"/>
            <w:rPr>
              <w:sz w:val="28"/>
              <w:szCs w:val="28"/>
            </w:rPr>
          </w:pPr>
          <w:r>
            <w:rPr>
              <w:rFonts w:ascii="Univers Condensed" w:hAnsi="Univers Condensed"/>
              <w:b/>
              <w:color w:val="333399"/>
              <w:sz w:val="28"/>
              <w:szCs w:val="28"/>
            </w:rPr>
            <w:t>PARTIDAS 3 Y 25</w:t>
          </w:r>
        </w:p>
      </w:tc>
    </w:tr>
    <w:tr w:rsidR="009D2D75" w:rsidRPr="009C1016" w14:paraId="47AE892F" w14:textId="77777777" w:rsidTr="00950A41">
      <w:trPr>
        <w:trHeight w:val="174"/>
      </w:trPr>
      <w:tc>
        <w:tcPr>
          <w:tcW w:w="9573" w:type="dxa"/>
          <w:tcBorders>
            <w:top w:val="single" w:sz="4" w:space="0" w:color="auto"/>
            <w:bottom w:val="single" w:sz="4" w:space="0" w:color="auto"/>
          </w:tcBorders>
          <w:shd w:val="clear" w:color="auto" w:fill="800080"/>
          <w:vAlign w:val="center"/>
        </w:tcPr>
        <w:p w14:paraId="01702E58" w14:textId="77777777" w:rsidR="009D2D75" w:rsidRPr="009C1016" w:rsidRDefault="009D2D75" w:rsidP="009D2D75">
          <w:pPr>
            <w:pStyle w:val="Encabezado"/>
            <w:jc w:val="center"/>
            <w:rPr>
              <w:rFonts w:ascii="Univers Condensed" w:hAnsi="Univers Condensed"/>
              <w:color w:val="FFFFFF"/>
              <w:sz w:val="20"/>
              <w:szCs w:val="20"/>
            </w:rPr>
          </w:pPr>
        </w:p>
      </w:tc>
    </w:tr>
    <w:tr w:rsidR="009D2D75" w:rsidRPr="00851A18" w14:paraId="2B751B0B" w14:textId="77777777" w:rsidTr="00950A41">
      <w:trPr>
        <w:trHeight w:val="373"/>
      </w:trPr>
      <w:tc>
        <w:tcPr>
          <w:tcW w:w="9573" w:type="dxa"/>
          <w:tcBorders>
            <w:top w:val="single" w:sz="4" w:space="0" w:color="auto"/>
          </w:tcBorders>
          <w:vAlign w:val="center"/>
        </w:tcPr>
        <w:p w14:paraId="0DD1B827" w14:textId="77777777" w:rsidR="009D2D75" w:rsidRDefault="009D2D75" w:rsidP="009D2D75">
          <w:pPr>
            <w:ind w:left="422"/>
            <w:jc w:val="center"/>
            <w:rPr>
              <w:rFonts w:ascii="Calibri" w:hAnsi="Calibri" w:cs="Calibri"/>
              <w:b/>
              <w:color w:val="000000"/>
              <w:sz w:val="22"/>
              <w:szCs w:val="22"/>
            </w:rPr>
          </w:pPr>
          <w:r>
            <w:rPr>
              <w:rFonts w:ascii="Calibri" w:hAnsi="Calibri" w:cs="Calibri"/>
              <w:b/>
              <w:color w:val="000000"/>
              <w:sz w:val="22"/>
              <w:szCs w:val="22"/>
            </w:rPr>
            <w:t>ES</w:t>
          </w:r>
          <w:r w:rsidR="009929F2">
            <w:rPr>
              <w:rFonts w:ascii="Calibri" w:hAnsi="Calibri" w:cs="Calibri"/>
              <w:b/>
              <w:color w:val="000000"/>
              <w:sz w:val="22"/>
              <w:szCs w:val="22"/>
            </w:rPr>
            <w:t>PECIFICACIONES DEL EQUIPAMIENTO</w:t>
          </w:r>
        </w:p>
        <w:p w14:paraId="41927A92" w14:textId="77777777" w:rsidR="009D2D75" w:rsidRPr="00B232A7" w:rsidRDefault="009929F2" w:rsidP="00EE1FD8">
          <w:pPr>
            <w:ind w:left="422"/>
            <w:jc w:val="center"/>
            <w:rPr>
              <w:rFonts w:ascii="Calibri" w:hAnsi="Calibri" w:cs="Calibri"/>
              <w:b/>
              <w:color w:val="000000"/>
              <w:sz w:val="22"/>
              <w:szCs w:val="22"/>
            </w:rPr>
          </w:pPr>
          <w:r>
            <w:rPr>
              <w:rFonts w:ascii="Calibri" w:hAnsi="Calibri" w:cs="Calibri"/>
              <w:b/>
              <w:color w:val="000000"/>
              <w:sz w:val="22"/>
              <w:szCs w:val="22"/>
            </w:rPr>
            <w:t xml:space="preserve">SEGURIDAD PÚBLICA </w:t>
          </w:r>
          <w:r w:rsidR="00EE1FD8" w:rsidRPr="00EE1FD8">
            <w:rPr>
              <w:rFonts w:ascii="Calibri" w:hAnsi="Calibri" w:cs="Calibri"/>
              <w:b/>
              <w:sz w:val="22"/>
              <w:szCs w:val="22"/>
            </w:rPr>
            <w:t>SUV POLICE</w:t>
          </w:r>
        </w:p>
      </w:tc>
    </w:tr>
  </w:tbl>
  <w:p w14:paraId="469B2CF8" w14:textId="77777777" w:rsidR="009D2D75" w:rsidRDefault="009D2D75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2311F1" w14:textId="77777777" w:rsidR="00730F30" w:rsidRDefault="00730F30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7714E"/>
    <w:multiLevelType w:val="hybridMultilevel"/>
    <w:tmpl w:val="3E7A1DE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BB1D5B"/>
    <w:multiLevelType w:val="hybridMultilevel"/>
    <w:tmpl w:val="781A1C4E"/>
    <w:lvl w:ilvl="0" w:tplc="EEC8126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546F4C"/>
    <w:multiLevelType w:val="hybridMultilevel"/>
    <w:tmpl w:val="0C14C91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3A228A"/>
    <w:multiLevelType w:val="hybridMultilevel"/>
    <w:tmpl w:val="A5CCEB0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D75"/>
    <w:rsid w:val="00053736"/>
    <w:rsid w:val="00070BB0"/>
    <w:rsid w:val="00071EA5"/>
    <w:rsid w:val="000830DD"/>
    <w:rsid w:val="000C4F05"/>
    <w:rsid w:val="000C7214"/>
    <w:rsid w:val="000E6F57"/>
    <w:rsid w:val="00110FB5"/>
    <w:rsid w:val="001648AF"/>
    <w:rsid w:val="00173EBD"/>
    <w:rsid w:val="00191DD2"/>
    <w:rsid w:val="001B2C15"/>
    <w:rsid w:val="0020411E"/>
    <w:rsid w:val="002242D5"/>
    <w:rsid w:val="00227ED1"/>
    <w:rsid w:val="00264765"/>
    <w:rsid w:val="00270D68"/>
    <w:rsid w:val="002957A3"/>
    <w:rsid w:val="0034095D"/>
    <w:rsid w:val="00347D15"/>
    <w:rsid w:val="00370DEB"/>
    <w:rsid w:val="00386917"/>
    <w:rsid w:val="00394E25"/>
    <w:rsid w:val="003E2825"/>
    <w:rsid w:val="003E4F40"/>
    <w:rsid w:val="0042364E"/>
    <w:rsid w:val="00454D40"/>
    <w:rsid w:val="00475FAA"/>
    <w:rsid w:val="00487145"/>
    <w:rsid w:val="00487E03"/>
    <w:rsid w:val="004C296D"/>
    <w:rsid w:val="004F0477"/>
    <w:rsid w:val="0051703F"/>
    <w:rsid w:val="00561238"/>
    <w:rsid w:val="005939B6"/>
    <w:rsid w:val="005A4D60"/>
    <w:rsid w:val="005A5563"/>
    <w:rsid w:val="006307AD"/>
    <w:rsid w:val="006343B6"/>
    <w:rsid w:val="006764BA"/>
    <w:rsid w:val="00695B33"/>
    <w:rsid w:val="00695B73"/>
    <w:rsid w:val="006C14BB"/>
    <w:rsid w:val="006D38A6"/>
    <w:rsid w:val="006D4694"/>
    <w:rsid w:val="006F2BA4"/>
    <w:rsid w:val="0070557B"/>
    <w:rsid w:val="0070787E"/>
    <w:rsid w:val="00715993"/>
    <w:rsid w:val="00730A95"/>
    <w:rsid w:val="00730F30"/>
    <w:rsid w:val="00737C0A"/>
    <w:rsid w:val="0079376F"/>
    <w:rsid w:val="0079501C"/>
    <w:rsid w:val="007B4E4F"/>
    <w:rsid w:val="007F3AC7"/>
    <w:rsid w:val="00804498"/>
    <w:rsid w:val="0081073E"/>
    <w:rsid w:val="008404D0"/>
    <w:rsid w:val="00861CD4"/>
    <w:rsid w:val="00864F59"/>
    <w:rsid w:val="00884ECE"/>
    <w:rsid w:val="0089395B"/>
    <w:rsid w:val="00910421"/>
    <w:rsid w:val="00942EAD"/>
    <w:rsid w:val="00950A41"/>
    <w:rsid w:val="009929F2"/>
    <w:rsid w:val="009931FE"/>
    <w:rsid w:val="009A1FE6"/>
    <w:rsid w:val="009A5ADB"/>
    <w:rsid w:val="009C2650"/>
    <w:rsid w:val="009C7896"/>
    <w:rsid w:val="009D2D75"/>
    <w:rsid w:val="009E1039"/>
    <w:rsid w:val="00A01366"/>
    <w:rsid w:val="00A85C5C"/>
    <w:rsid w:val="00AB0E4D"/>
    <w:rsid w:val="00AD0815"/>
    <w:rsid w:val="00AE028B"/>
    <w:rsid w:val="00AF5C95"/>
    <w:rsid w:val="00AF7CFE"/>
    <w:rsid w:val="00B05A1F"/>
    <w:rsid w:val="00B21E77"/>
    <w:rsid w:val="00B76823"/>
    <w:rsid w:val="00B928F4"/>
    <w:rsid w:val="00BA49C2"/>
    <w:rsid w:val="00BE6ACE"/>
    <w:rsid w:val="00C06305"/>
    <w:rsid w:val="00C07CDA"/>
    <w:rsid w:val="00C40BB1"/>
    <w:rsid w:val="00C856C7"/>
    <w:rsid w:val="00CF45FA"/>
    <w:rsid w:val="00D11972"/>
    <w:rsid w:val="00D57C13"/>
    <w:rsid w:val="00D6391C"/>
    <w:rsid w:val="00D85C58"/>
    <w:rsid w:val="00DD6BA2"/>
    <w:rsid w:val="00DF5143"/>
    <w:rsid w:val="00E07DE0"/>
    <w:rsid w:val="00E722F2"/>
    <w:rsid w:val="00E97DF0"/>
    <w:rsid w:val="00EA3EC8"/>
    <w:rsid w:val="00EB4B87"/>
    <w:rsid w:val="00ED778C"/>
    <w:rsid w:val="00EE1A61"/>
    <w:rsid w:val="00EE1FD8"/>
    <w:rsid w:val="00EF7E3D"/>
    <w:rsid w:val="00F15F40"/>
    <w:rsid w:val="00F21DC0"/>
    <w:rsid w:val="00F4289F"/>
    <w:rsid w:val="00F436A2"/>
    <w:rsid w:val="00F65684"/>
    <w:rsid w:val="00F8363A"/>
    <w:rsid w:val="00F85789"/>
    <w:rsid w:val="00FB5E5F"/>
    <w:rsid w:val="00FC1C95"/>
    <w:rsid w:val="00FD5B52"/>
    <w:rsid w:val="00FF0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545D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D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9D2D7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9D2D75"/>
  </w:style>
  <w:style w:type="paragraph" w:styleId="Piedepgina">
    <w:name w:val="footer"/>
    <w:basedOn w:val="Normal"/>
    <w:link w:val="PiedepginaCar"/>
    <w:uiPriority w:val="99"/>
    <w:unhideWhenUsed/>
    <w:rsid w:val="009D2D7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D2D75"/>
  </w:style>
  <w:style w:type="table" w:styleId="Tablaconcuadrcula">
    <w:name w:val="Table Grid"/>
    <w:basedOn w:val="Tablanormal"/>
    <w:uiPriority w:val="59"/>
    <w:rsid w:val="009D2D75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Bullet">
    <w:name w:val="Body Bullet"/>
    <w:next w:val="Normal"/>
    <w:autoRedefine/>
    <w:rsid w:val="009D2D75"/>
    <w:pPr>
      <w:keepLines/>
      <w:spacing w:after="180" w:line="312" w:lineRule="auto"/>
    </w:pPr>
    <w:rPr>
      <w:rFonts w:ascii="Helvetica Neue Light" w:eastAsia="ヒラギノ角ゴ Pro W3" w:hAnsi="Helvetica Neue Light" w:cs="Times New Roman"/>
      <w:color w:val="000000"/>
      <w:sz w:val="16"/>
      <w:szCs w:val="20"/>
      <w:lang w:val="en-US" w:eastAsia="es-MX"/>
    </w:rPr>
  </w:style>
  <w:style w:type="paragraph" w:styleId="Prrafodelista">
    <w:name w:val="List Paragraph"/>
    <w:basedOn w:val="Normal"/>
    <w:uiPriority w:val="34"/>
    <w:qFormat/>
    <w:rsid w:val="009D2D75"/>
    <w:pPr>
      <w:ind w:left="720"/>
      <w:contextualSpacing/>
    </w:pPr>
    <w:rPr>
      <w:rFonts w:eastAsia="Batang"/>
      <w:lang w:val="es-MX" w:eastAsia="ko-KR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939B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939B6"/>
    <w:rPr>
      <w:rFonts w:ascii="Tahoma" w:eastAsia="Times New Roman" w:hAnsi="Tahoma" w:cs="Tahoma"/>
      <w:sz w:val="16"/>
      <w:szCs w:val="16"/>
      <w:lang w:val="es-ES"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51703F"/>
    <w:pPr>
      <w:widowControl w:val="0"/>
    </w:pPr>
    <w:rPr>
      <w:rFonts w:ascii="Arial" w:eastAsia="Arial" w:hAnsi="Arial" w:cs="Arial"/>
      <w:sz w:val="18"/>
      <w:szCs w:val="18"/>
      <w:lang w:val="en-US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51703F"/>
    <w:rPr>
      <w:rFonts w:ascii="Arial" w:eastAsia="Arial" w:hAnsi="Arial" w:cs="Arial"/>
      <w:sz w:val="18"/>
      <w:szCs w:val="18"/>
      <w:lang w:val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737C0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37C0A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37C0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37C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37C0A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paragraph" w:styleId="Sinespaciado">
    <w:name w:val="No Spacing"/>
    <w:uiPriority w:val="1"/>
    <w:qFormat/>
    <w:rsid w:val="00EE1F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D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9D2D7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9D2D75"/>
  </w:style>
  <w:style w:type="paragraph" w:styleId="Piedepgina">
    <w:name w:val="footer"/>
    <w:basedOn w:val="Normal"/>
    <w:link w:val="PiedepginaCar"/>
    <w:uiPriority w:val="99"/>
    <w:unhideWhenUsed/>
    <w:rsid w:val="009D2D7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D2D75"/>
  </w:style>
  <w:style w:type="table" w:styleId="Tablaconcuadrcula">
    <w:name w:val="Table Grid"/>
    <w:basedOn w:val="Tablanormal"/>
    <w:uiPriority w:val="59"/>
    <w:rsid w:val="009D2D75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Bullet">
    <w:name w:val="Body Bullet"/>
    <w:next w:val="Normal"/>
    <w:autoRedefine/>
    <w:rsid w:val="009D2D75"/>
    <w:pPr>
      <w:keepLines/>
      <w:spacing w:after="180" w:line="312" w:lineRule="auto"/>
    </w:pPr>
    <w:rPr>
      <w:rFonts w:ascii="Helvetica Neue Light" w:eastAsia="ヒラギノ角ゴ Pro W3" w:hAnsi="Helvetica Neue Light" w:cs="Times New Roman"/>
      <w:color w:val="000000"/>
      <w:sz w:val="16"/>
      <w:szCs w:val="20"/>
      <w:lang w:val="en-US" w:eastAsia="es-MX"/>
    </w:rPr>
  </w:style>
  <w:style w:type="paragraph" w:styleId="Prrafodelista">
    <w:name w:val="List Paragraph"/>
    <w:basedOn w:val="Normal"/>
    <w:uiPriority w:val="34"/>
    <w:qFormat/>
    <w:rsid w:val="009D2D75"/>
    <w:pPr>
      <w:ind w:left="720"/>
      <w:contextualSpacing/>
    </w:pPr>
    <w:rPr>
      <w:rFonts w:eastAsia="Batang"/>
      <w:lang w:val="es-MX" w:eastAsia="ko-KR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939B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939B6"/>
    <w:rPr>
      <w:rFonts w:ascii="Tahoma" w:eastAsia="Times New Roman" w:hAnsi="Tahoma" w:cs="Tahoma"/>
      <w:sz w:val="16"/>
      <w:szCs w:val="16"/>
      <w:lang w:val="es-ES"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51703F"/>
    <w:pPr>
      <w:widowControl w:val="0"/>
    </w:pPr>
    <w:rPr>
      <w:rFonts w:ascii="Arial" w:eastAsia="Arial" w:hAnsi="Arial" w:cs="Arial"/>
      <w:sz w:val="18"/>
      <w:szCs w:val="18"/>
      <w:lang w:val="en-US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51703F"/>
    <w:rPr>
      <w:rFonts w:ascii="Arial" w:eastAsia="Arial" w:hAnsi="Arial" w:cs="Arial"/>
      <w:sz w:val="18"/>
      <w:szCs w:val="18"/>
      <w:lang w:val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737C0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37C0A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37C0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37C0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37C0A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paragraph" w:styleId="Sinespaciado">
    <w:name w:val="No Spacing"/>
    <w:uiPriority w:val="1"/>
    <w:qFormat/>
    <w:rsid w:val="00EE1F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4FD19-CA0F-41B9-B4AA-BF6B61056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1118</TotalTime>
  <Pages>3</Pages>
  <Words>912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DAS01</dc:creator>
  <cp:lastModifiedBy>ANTOLINO SANCHEZ SANCHEZ</cp:lastModifiedBy>
  <cp:revision>76</cp:revision>
  <cp:lastPrinted>2019-06-21T20:07:00Z</cp:lastPrinted>
  <dcterms:created xsi:type="dcterms:W3CDTF">2019-03-20T01:24:00Z</dcterms:created>
  <dcterms:modified xsi:type="dcterms:W3CDTF">2023-05-02T19:30:00Z</dcterms:modified>
</cp:coreProperties>
</file>